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09B6F" w14:textId="77777777" w:rsidR="00942892" w:rsidRPr="006523EC" w:rsidRDefault="00080CF4" w:rsidP="00942892">
      <w:pPr>
        <w:rPr>
          <w:rFonts w:ascii="default" w:hAnsi="default"/>
          <w:b/>
          <w:sz w:val="22"/>
          <w:szCs w:val="22"/>
        </w:rPr>
      </w:pPr>
      <w:r w:rsidRPr="006523EC">
        <w:rPr>
          <w:rFonts w:ascii="Helvetica Narrow" w:hAnsi="Helvetica Narrow" w:cs="Arial"/>
          <w:b/>
          <w:bCs/>
          <w:spacing w:val="40"/>
          <w:sz w:val="22"/>
          <w:szCs w:val="22"/>
        </w:rPr>
        <w:t>Tooele County School District</w:t>
      </w:r>
    </w:p>
    <w:p w14:paraId="7587CF49" w14:textId="77777777" w:rsidR="00C9656A" w:rsidRPr="006523EC" w:rsidRDefault="00E16B7F" w:rsidP="00694140">
      <w:pPr>
        <w:spacing w:line="360" w:lineRule="exact"/>
        <w:rPr>
          <w:rFonts w:ascii="Helvetica-Black" w:hAnsi="Helvetica-Black" w:cs="Arial"/>
          <w:b/>
          <w:bCs/>
          <w:sz w:val="22"/>
          <w:szCs w:val="22"/>
        </w:rPr>
      </w:pPr>
      <w:r w:rsidRPr="006523EC">
        <w:rPr>
          <w:rFonts w:ascii="Helvetica-Black" w:hAnsi="Helvetica-Black" w:cs="Arial"/>
          <w:b/>
          <w:bCs/>
          <w:sz w:val="22"/>
          <w:szCs w:val="22"/>
        </w:rPr>
        <w:t>DEVELOPING</w:t>
      </w:r>
      <w:r w:rsidR="00942892" w:rsidRPr="006523EC">
        <w:rPr>
          <w:rFonts w:ascii="Helvetica-Black" w:hAnsi="Helvetica-Black" w:cs="Arial"/>
          <w:b/>
          <w:bCs/>
          <w:sz w:val="22"/>
          <w:szCs w:val="22"/>
        </w:rPr>
        <w:t xml:space="preserve"> </w:t>
      </w:r>
      <w:r w:rsidR="00C9656A" w:rsidRPr="006523EC">
        <w:rPr>
          <w:rFonts w:ascii="Helvetica-Black" w:hAnsi="Helvetica-Black" w:cs="Arial"/>
          <w:b/>
          <w:bCs/>
          <w:sz w:val="22"/>
          <w:szCs w:val="22"/>
        </w:rPr>
        <w:t xml:space="preserve">LANGUAGE </w:t>
      </w:r>
      <w:r w:rsidR="00AB33C3" w:rsidRPr="006523EC">
        <w:rPr>
          <w:rFonts w:ascii="Helvetica-Black" w:hAnsi="Helvetica-Black" w:cs="Arial"/>
          <w:b/>
          <w:bCs/>
          <w:sz w:val="22"/>
          <w:szCs w:val="22"/>
        </w:rPr>
        <w:t>- Level 2</w:t>
      </w:r>
    </w:p>
    <w:p w14:paraId="76280BD1" w14:textId="4428C245" w:rsidR="00C9656A" w:rsidRPr="006523EC" w:rsidRDefault="000B5A64" w:rsidP="00694140">
      <w:pPr>
        <w:spacing w:line="360" w:lineRule="exact"/>
        <w:rPr>
          <w:rFonts w:ascii="Helvetica Narrow" w:hAnsi="Helvetica Narrow" w:cs="Arial"/>
          <w:bCs/>
          <w:color w:val="548DD4"/>
          <w:sz w:val="22"/>
          <w:szCs w:val="22"/>
        </w:rPr>
      </w:pPr>
      <w:r w:rsidRPr="006523EC">
        <w:rPr>
          <w:rFonts w:ascii="Helvetica-Black" w:hAnsi="Helvetica-Black" w:cs="Arial"/>
          <w:b/>
          <w:bCs/>
          <w:sz w:val="22"/>
          <w:szCs w:val="22"/>
        </w:rPr>
        <w:t xml:space="preserve">UNIT </w:t>
      </w:r>
      <w:r w:rsidR="00080CF4" w:rsidRPr="006523EC">
        <w:rPr>
          <w:rFonts w:ascii="Helvetica-Black" w:hAnsi="Helvetica-Black" w:cs="Arial"/>
          <w:b/>
          <w:bCs/>
          <w:sz w:val="22"/>
          <w:szCs w:val="22"/>
        </w:rPr>
        <w:t>4</w:t>
      </w:r>
      <w:r w:rsidR="00694140" w:rsidRPr="006523EC">
        <w:rPr>
          <w:rFonts w:ascii="Helvetica-Black" w:hAnsi="Helvetica-Black" w:cs="Arial"/>
          <w:b/>
          <w:bCs/>
          <w:sz w:val="22"/>
          <w:szCs w:val="22"/>
        </w:rPr>
        <w:t xml:space="preserve"> OVERVIEW</w:t>
      </w:r>
      <w:r w:rsidR="00C9656A" w:rsidRPr="006523EC">
        <w:rPr>
          <w:rFonts w:ascii="Helvetica-Black" w:hAnsi="Helvetica-Black" w:cs="Arial"/>
          <w:b/>
          <w:bCs/>
          <w:sz w:val="22"/>
          <w:szCs w:val="22"/>
        </w:rPr>
        <w:t xml:space="preserve">: </w:t>
      </w:r>
      <w:r w:rsidR="000E51F6">
        <w:rPr>
          <w:rFonts w:ascii="Helvetica-Black" w:hAnsi="Helvetica-Black" w:cs="Arial"/>
          <w:b/>
          <w:bCs/>
          <w:color w:val="943634" w:themeColor="accent2" w:themeShade="BF"/>
          <w:sz w:val="22"/>
          <w:szCs w:val="22"/>
        </w:rPr>
        <w:t>How do I get there?</w:t>
      </w:r>
      <w:bookmarkStart w:id="0" w:name="_GoBack"/>
      <w:bookmarkEnd w:id="0"/>
    </w:p>
    <w:p w14:paraId="795A4B21" w14:textId="77777777" w:rsidR="00C9656A" w:rsidRPr="008E33DD" w:rsidRDefault="00C9656A" w:rsidP="00694140">
      <w:pPr>
        <w:pBdr>
          <w:bottom w:val="single" w:sz="36" w:space="1" w:color="943634" w:themeColor="accent2" w:themeShade="BF"/>
        </w:pBdr>
        <w:rPr>
          <w:rFonts w:ascii="Helvetica-Black" w:hAnsi="Helvetica-Black" w:cs="Arial"/>
          <w:b/>
          <w:bCs/>
          <w:sz w:val="6"/>
          <w:szCs w:val="6"/>
        </w:rPr>
      </w:pPr>
    </w:p>
    <w:p w14:paraId="18013B15" w14:textId="77777777" w:rsidR="00694140" w:rsidRPr="009D3F6E" w:rsidRDefault="00C9656A" w:rsidP="007B49BC">
      <w:pPr>
        <w:rPr>
          <w:rFonts w:ascii="Georgia" w:hAnsi="Georgia" w:cs="Arial"/>
          <w:bCs/>
          <w:color w:val="943634" w:themeColor="accent2" w:themeShade="BF"/>
          <w:sz w:val="36"/>
          <w:szCs w:val="45"/>
        </w:rPr>
      </w:pPr>
      <w:r w:rsidRPr="00694140">
        <w:rPr>
          <w:rFonts w:ascii="Georgia" w:hAnsi="Georgia" w:cs="Arial"/>
          <w:bCs/>
          <w:color w:val="943634" w:themeColor="accent2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43" w:type="pct"/>
        <w:jc w:val="center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553"/>
        <w:gridCol w:w="2112"/>
        <w:gridCol w:w="1672"/>
        <w:gridCol w:w="2066"/>
      </w:tblGrid>
      <w:tr w:rsidR="007B49BC" w:rsidRPr="00852706" w14:paraId="78F3A29D" w14:textId="77777777" w:rsidTr="007B49BC">
        <w:trPr>
          <w:jc w:val="center"/>
        </w:trPr>
        <w:tc>
          <w:tcPr>
            <w:tcW w:w="2253" w:type="pct"/>
            <w:gridSpan w:val="2"/>
            <w:shd w:val="clear" w:color="auto" w:fill="943634" w:themeFill="accent2" w:themeFillShade="BF"/>
          </w:tcPr>
          <w:p w14:paraId="0244657B" w14:textId="77777777" w:rsidR="009D3F6E" w:rsidRPr="009D3F6E" w:rsidRDefault="009D3F6E" w:rsidP="008B13C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</w:pPr>
            <w:r w:rsidRPr="009D3F6E"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  <w:t>INTERPRETIVE</w:t>
            </w:r>
          </w:p>
        </w:tc>
        <w:tc>
          <w:tcPr>
            <w:tcW w:w="992" w:type="pct"/>
            <w:shd w:val="clear" w:color="auto" w:fill="943634" w:themeFill="accent2" w:themeFillShade="BF"/>
          </w:tcPr>
          <w:p w14:paraId="14F5D2CA" w14:textId="77777777" w:rsidR="009D3F6E" w:rsidRPr="009D3F6E" w:rsidRDefault="009D3F6E" w:rsidP="008B13C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</w:pPr>
            <w:r w:rsidRPr="009D3F6E"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  <w:t>INTERPERSONAL</w:t>
            </w:r>
          </w:p>
        </w:tc>
        <w:tc>
          <w:tcPr>
            <w:tcW w:w="1755" w:type="pct"/>
            <w:gridSpan w:val="2"/>
            <w:shd w:val="clear" w:color="auto" w:fill="943634" w:themeFill="accent2" w:themeFillShade="BF"/>
          </w:tcPr>
          <w:p w14:paraId="35A43E37" w14:textId="77777777" w:rsidR="009D3F6E" w:rsidRPr="009D3F6E" w:rsidRDefault="009D3F6E" w:rsidP="008B13CF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</w:pPr>
            <w:r w:rsidRPr="009D3F6E">
              <w:rPr>
                <w:rFonts w:ascii="Helvetica-Black" w:hAnsi="Helvetica-Black" w:cs="Arial"/>
                <w:b/>
                <w:color w:val="FFFFFF" w:themeColor="background1"/>
                <w:sz w:val="18"/>
                <w:szCs w:val="16"/>
              </w:rPr>
              <w:t>PRESENTATIONAL</w:t>
            </w:r>
          </w:p>
        </w:tc>
      </w:tr>
      <w:tr w:rsidR="007B49BC" w:rsidRPr="009761F6" w14:paraId="1463CA61" w14:textId="77777777" w:rsidTr="007B49BC">
        <w:trPr>
          <w:jc w:val="center"/>
        </w:trPr>
        <w:tc>
          <w:tcPr>
            <w:tcW w:w="1054" w:type="pct"/>
            <w:shd w:val="clear" w:color="auto" w:fill="F2DBDB" w:themeFill="accent2" w:themeFillTint="33"/>
            <w:vAlign w:val="center"/>
          </w:tcPr>
          <w:p w14:paraId="35B24AAF" w14:textId="77777777" w:rsidR="009D3F6E" w:rsidRPr="009D3F6E" w:rsidRDefault="009D3F6E" w:rsidP="008B13CF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9D3F6E">
              <w:rPr>
                <w:rFonts w:ascii="Arial" w:hAnsi="Arial" w:cs="Arial"/>
                <w:b/>
                <w:color w:val="C0504D" w:themeColor="accent2"/>
                <w:sz w:val="18"/>
              </w:rPr>
              <w:t>Listening</w:t>
            </w:r>
          </w:p>
        </w:tc>
        <w:tc>
          <w:tcPr>
            <w:tcW w:w="1199" w:type="pct"/>
            <w:shd w:val="clear" w:color="auto" w:fill="F2DBDB" w:themeFill="accent2" w:themeFillTint="33"/>
            <w:vAlign w:val="center"/>
          </w:tcPr>
          <w:p w14:paraId="13E7F9E9" w14:textId="77777777" w:rsidR="009D3F6E" w:rsidRPr="009D3F6E" w:rsidRDefault="009D3F6E" w:rsidP="008B13CF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9D3F6E">
              <w:rPr>
                <w:rFonts w:ascii="Arial" w:hAnsi="Arial" w:cs="Arial"/>
                <w:b/>
                <w:color w:val="C0504D" w:themeColor="accent2"/>
                <w:sz w:val="18"/>
              </w:rPr>
              <w:t>Reading</w:t>
            </w:r>
          </w:p>
        </w:tc>
        <w:tc>
          <w:tcPr>
            <w:tcW w:w="992" w:type="pct"/>
            <w:shd w:val="clear" w:color="auto" w:fill="E5B8B7" w:themeFill="accent2" w:themeFillTint="66"/>
            <w:vAlign w:val="center"/>
          </w:tcPr>
          <w:p w14:paraId="456B2D6C" w14:textId="77777777" w:rsidR="009D3F6E" w:rsidRPr="009D3F6E" w:rsidRDefault="009D3F6E" w:rsidP="008B13CF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18"/>
              </w:rPr>
            </w:pPr>
            <w:r w:rsidRPr="009D3F6E">
              <w:rPr>
                <w:rFonts w:ascii="Arial" w:hAnsi="Arial" w:cs="Arial"/>
                <w:b/>
                <w:color w:val="FFFFFF" w:themeColor="background1"/>
                <w:sz w:val="18"/>
              </w:rPr>
              <w:t>Person-to-Person</w:t>
            </w:r>
          </w:p>
        </w:tc>
        <w:tc>
          <w:tcPr>
            <w:tcW w:w="785" w:type="pct"/>
            <w:shd w:val="clear" w:color="auto" w:fill="F2DBDB" w:themeFill="accent2" w:themeFillTint="33"/>
            <w:vAlign w:val="center"/>
          </w:tcPr>
          <w:p w14:paraId="3BBA508A" w14:textId="77777777" w:rsidR="009D3F6E" w:rsidRPr="009D3F6E" w:rsidRDefault="009D3F6E" w:rsidP="008B13CF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9D3F6E">
              <w:rPr>
                <w:rFonts w:ascii="Arial" w:hAnsi="Arial" w:cs="Arial"/>
                <w:b/>
                <w:color w:val="C0504D" w:themeColor="accent2"/>
                <w:sz w:val="18"/>
              </w:rPr>
              <w:t>Speaking</w:t>
            </w:r>
          </w:p>
        </w:tc>
        <w:tc>
          <w:tcPr>
            <w:tcW w:w="970" w:type="pct"/>
            <w:shd w:val="clear" w:color="auto" w:fill="F2DBDB" w:themeFill="accent2" w:themeFillTint="33"/>
            <w:vAlign w:val="center"/>
          </w:tcPr>
          <w:p w14:paraId="75B0A2D5" w14:textId="77777777" w:rsidR="009D3F6E" w:rsidRPr="009D3F6E" w:rsidRDefault="009D3F6E" w:rsidP="008B13CF">
            <w:pPr>
              <w:spacing w:before="30" w:after="30"/>
              <w:jc w:val="center"/>
              <w:rPr>
                <w:rFonts w:ascii="Tall Paul" w:hAnsi="Tall Paul" w:cs="Arial"/>
                <w:b/>
                <w:color w:val="C0504D" w:themeColor="accent2"/>
                <w:sz w:val="18"/>
              </w:rPr>
            </w:pPr>
            <w:r w:rsidRPr="009D3F6E">
              <w:rPr>
                <w:rFonts w:ascii="Arial" w:hAnsi="Arial" w:cs="Arial"/>
                <w:b/>
                <w:color w:val="C0504D" w:themeColor="accent2"/>
                <w:sz w:val="18"/>
              </w:rPr>
              <w:t>Writing</w:t>
            </w:r>
          </w:p>
        </w:tc>
      </w:tr>
      <w:tr w:rsidR="007B49BC" w:rsidRPr="002A2EA9" w14:paraId="30F124A5" w14:textId="77777777" w:rsidTr="007B49BC">
        <w:trPr>
          <w:jc w:val="center"/>
        </w:trPr>
        <w:tc>
          <w:tcPr>
            <w:tcW w:w="1054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5357AE99" w14:textId="77777777" w:rsidR="009D3F6E" w:rsidRPr="009D3F6E" w:rsidRDefault="009D3F6E" w:rsidP="009D3F6E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understand the main idea and many details presented in a travel show, commercial, audio tour.</w:t>
            </w:r>
          </w:p>
          <w:p w14:paraId="65D208BC" w14:textId="7AA5EAAA" w:rsidR="009D3F6E" w:rsidRPr="009D3F6E" w:rsidRDefault="009D3F6E" w:rsidP="009D3F6E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understand the main idea and the details about places in a city</w:t>
            </w:r>
            <w:r w:rsidR="00B40899">
              <w:rPr>
                <w:rFonts w:ascii="Helvetica Narrow" w:hAnsi="Helvetica Narrow" w:cs="Arial"/>
                <w:sz w:val="18"/>
                <w:szCs w:val="17"/>
              </w:rPr>
              <w:t>.</w:t>
            </w:r>
          </w:p>
          <w:p w14:paraId="0B8A9C53" w14:textId="77777777" w:rsidR="009D3F6E" w:rsidRDefault="009D3F6E" w:rsidP="009D3F6E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follow directions to go somewhere. </w:t>
            </w:r>
          </w:p>
          <w:p w14:paraId="0C40EA60" w14:textId="77777777" w:rsidR="00B40899" w:rsidRDefault="00B40899" w:rsidP="00B40899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B40899">
              <w:rPr>
                <w:rFonts w:ascii="Helvetica Narrow" w:hAnsi="Helvetica Narrow" w:cs="Arial"/>
                <w:sz w:val="18"/>
                <w:szCs w:val="17"/>
              </w:rPr>
              <w:t>I can sometimes understand a simple transaction between</w:t>
            </w:r>
            <w:r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Pr="00B40899">
              <w:rPr>
                <w:rFonts w:ascii="Helvetica Narrow" w:hAnsi="Helvetica Narrow" w:cs="Arial"/>
                <w:sz w:val="18"/>
                <w:szCs w:val="17"/>
              </w:rPr>
              <w:t>a customer and a sales clerk.</w:t>
            </w:r>
          </w:p>
          <w:p w14:paraId="514D0325" w14:textId="77777777" w:rsidR="00B40899" w:rsidRDefault="00B40899" w:rsidP="00B40899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B40899">
              <w:rPr>
                <w:rFonts w:ascii="Helvetica Narrow" w:hAnsi="Helvetica Narrow" w:cs="Arial"/>
                <w:sz w:val="18"/>
                <w:szCs w:val="17"/>
              </w:rPr>
              <w:t>I can understand when someone describes physical</w:t>
            </w:r>
            <w:r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Pr="00B40899">
              <w:rPr>
                <w:rFonts w:ascii="Helvetica Narrow" w:hAnsi="Helvetica Narrow" w:cs="Arial"/>
                <w:sz w:val="18"/>
                <w:szCs w:val="17"/>
              </w:rPr>
              <w:t>descriptions from a photo or an artwork.</w:t>
            </w:r>
          </w:p>
          <w:p w14:paraId="45A5F661" w14:textId="4FF3268D" w:rsidR="00B40899" w:rsidRPr="00B40899" w:rsidRDefault="00B40899" w:rsidP="00B40899">
            <w:pPr>
              <w:numPr>
                <w:ilvl w:val="0"/>
                <w:numId w:val="18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B40899">
              <w:rPr>
                <w:rFonts w:ascii="Helvetica Narrow" w:hAnsi="Helvetica Narrow" w:cs="Arial"/>
                <w:sz w:val="18"/>
                <w:szCs w:val="17"/>
              </w:rPr>
              <w:t>I can understand a clear and repeated announcement</w:t>
            </w:r>
            <w:r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Pr="00B40899">
              <w:rPr>
                <w:rFonts w:ascii="Helvetica Narrow" w:hAnsi="Helvetica Narrow" w:cs="Arial"/>
                <w:sz w:val="18"/>
                <w:szCs w:val="17"/>
              </w:rPr>
              <w:t>about a flight’s departure time and/or gate.</w:t>
            </w:r>
          </w:p>
        </w:tc>
        <w:tc>
          <w:tcPr>
            <w:tcW w:w="1199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0AE9B82A" w14:textId="6166F040" w:rsidR="009D3F6E" w:rsidRPr="009D3F6E" w:rsidRDefault="009D3F6E" w:rsidP="009D3F6E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understand information about places in a city, such as maps</w:t>
            </w:r>
            <w:r w:rsidR="00B40899">
              <w:rPr>
                <w:rFonts w:ascii="Helvetica Narrow" w:hAnsi="Helvetica Narrow" w:cs="Arial"/>
                <w:sz w:val="18"/>
                <w:szCs w:val="17"/>
              </w:rPr>
              <w:t>, brochures, travel web</w:t>
            </w: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sites, magazines, ads, etc. </w:t>
            </w:r>
          </w:p>
          <w:p w14:paraId="434ADD54" w14:textId="77777777" w:rsidR="009D3F6E" w:rsidRPr="009D3F6E" w:rsidRDefault="009D3F6E" w:rsidP="009D3F6E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find and use tourist information from city guides</w:t>
            </w:r>
          </w:p>
          <w:p w14:paraId="2A19B097" w14:textId="77777777" w:rsidR="009D3F6E" w:rsidRPr="009D3F6E" w:rsidRDefault="009D3F6E" w:rsidP="009D3F6E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follow written directions to get from one place to another. </w:t>
            </w:r>
          </w:p>
          <w:p w14:paraId="1F76030E" w14:textId="77777777" w:rsidR="009D3F6E" w:rsidRDefault="009D3F6E" w:rsidP="009D3F6E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understand a note from my friend about travel plans.</w:t>
            </w:r>
          </w:p>
          <w:p w14:paraId="45F50B66" w14:textId="77777777" w:rsidR="008B13CF" w:rsidRDefault="008B13CF" w:rsidP="009D3F6E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8B13CF">
              <w:rPr>
                <w:rFonts w:ascii="Helvetica Narrow" w:hAnsi="Helvetica Narrow" w:cs="Arial"/>
                <w:sz w:val="18"/>
                <w:szCs w:val="17"/>
              </w:rPr>
              <w:t>I can understand a simple public transportation schedule.</w:t>
            </w:r>
          </w:p>
          <w:p w14:paraId="521C3F78" w14:textId="77777777" w:rsidR="008B13CF" w:rsidRDefault="008B13CF" w:rsidP="009D3F6E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8B13CF">
              <w:rPr>
                <w:rFonts w:ascii="Helvetica Narrow" w:hAnsi="Helvetica Narrow" w:cs="Arial"/>
                <w:sz w:val="18"/>
                <w:szCs w:val="17"/>
              </w:rPr>
              <w:t>I can locate notices on where to park.</w:t>
            </w:r>
          </w:p>
          <w:p w14:paraId="0EF9D8C2" w14:textId="77777777" w:rsidR="008B13CF" w:rsidRDefault="008B13CF" w:rsidP="008B13CF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8B13CF">
              <w:rPr>
                <w:rFonts w:ascii="Helvetica Narrow" w:hAnsi="Helvetica Narrow" w:cs="Arial"/>
                <w:sz w:val="18"/>
                <w:szCs w:val="17"/>
              </w:rPr>
              <w:t>I can understand notices that tell of street or</w:t>
            </w:r>
            <w:r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Pr="008B13CF">
              <w:rPr>
                <w:rFonts w:ascii="Helvetica Narrow" w:hAnsi="Helvetica Narrow" w:cs="Arial"/>
                <w:sz w:val="18"/>
                <w:szCs w:val="17"/>
              </w:rPr>
              <w:t>metro closings.</w:t>
            </w:r>
          </w:p>
          <w:p w14:paraId="369858DD" w14:textId="07226CD2" w:rsidR="00B40899" w:rsidRPr="008B13CF" w:rsidRDefault="00B40899" w:rsidP="008B13CF">
            <w:pPr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B40899">
              <w:rPr>
                <w:rFonts w:ascii="Helvetica Narrow" w:hAnsi="Helvetica Narrow" w:cs="Arial"/>
                <w:sz w:val="18"/>
                <w:szCs w:val="17"/>
              </w:rPr>
              <w:t>I can understand what is asked for on a customs form</w:t>
            </w:r>
            <w:r>
              <w:rPr>
                <w:rFonts w:ascii="Helvetica Narrow" w:hAnsi="Helvetica Narrow" w:cs="Arial"/>
                <w:sz w:val="18"/>
                <w:szCs w:val="17"/>
              </w:rPr>
              <w:t>, hotel registration, and an ID card.</w:t>
            </w:r>
          </w:p>
        </w:tc>
        <w:tc>
          <w:tcPr>
            <w:tcW w:w="992" w:type="pct"/>
            <w:shd w:val="clear" w:color="auto" w:fill="E5B8B7" w:themeFill="accent2" w:themeFillTint="66"/>
            <w:tcMar>
              <w:left w:w="43" w:type="dxa"/>
              <w:right w:w="43" w:type="dxa"/>
            </w:tcMar>
          </w:tcPr>
          <w:p w14:paraId="0D95DF1E" w14:textId="77777777" w:rsidR="009D3F6E" w:rsidRPr="009D3F6E" w:rsidRDefault="009D3F6E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ask and answer questions about where one can go do things in a city.  </w:t>
            </w:r>
          </w:p>
          <w:p w14:paraId="499D4AA7" w14:textId="77777777" w:rsidR="009D3F6E" w:rsidRPr="009D3F6E" w:rsidRDefault="009D3F6E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I can talk with someone else and share opinions about places in a city. </w:t>
            </w:r>
          </w:p>
          <w:p w14:paraId="3B68CE33" w14:textId="3E679200" w:rsidR="009D3F6E" w:rsidRPr="009D3F6E" w:rsidRDefault="00B40899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>
              <w:rPr>
                <w:rFonts w:ascii="Helvetica Narrow" w:hAnsi="Helvetica Narrow" w:cs="Arial"/>
                <w:sz w:val="18"/>
                <w:szCs w:val="17"/>
              </w:rPr>
              <w:t xml:space="preserve">I can ask someone about his or her </w:t>
            </w:r>
            <w:r w:rsidR="009D3F6E" w:rsidRPr="009D3F6E">
              <w:rPr>
                <w:rFonts w:ascii="Helvetica Narrow" w:hAnsi="Helvetica Narrow" w:cs="Arial"/>
                <w:sz w:val="18"/>
                <w:szCs w:val="17"/>
              </w:rPr>
              <w:t xml:space="preserve">city and compare my city to </w:t>
            </w:r>
            <w:r w:rsidRPr="009D3F6E">
              <w:rPr>
                <w:rFonts w:ascii="Helvetica Narrow" w:hAnsi="Helvetica Narrow" w:cs="Arial"/>
                <w:sz w:val="18"/>
                <w:szCs w:val="17"/>
              </w:rPr>
              <w:t>his or hers</w:t>
            </w:r>
            <w:r>
              <w:rPr>
                <w:rFonts w:ascii="Helvetica Narrow" w:hAnsi="Helvetica Narrow" w:cs="Arial"/>
                <w:sz w:val="18"/>
                <w:szCs w:val="17"/>
              </w:rPr>
              <w:t>.</w:t>
            </w:r>
          </w:p>
          <w:p w14:paraId="04EFED76" w14:textId="77777777" w:rsidR="005B7984" w:rsidRDefault="009D3F6E" w:rsidP="009D3F6E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ask for and give directions to go from one place to another.</w:t>
            </w:r>
          </w:p>
          <w:p w14:paraId="2600295A" w14:textId="77777777" w:rsidR="009D3F6E" w:rsidRDefault="005B7984" w:rsidP="005B7984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5B7984">
              <w:rPr>
                <w:rFonts w:ascii="Helvetica Narrow" w:hAnsi="Helvetica Narrow" w:cs="Arial"/>
                <w:sz w:val="18"/>
                <w:szCs w:val="17"/>
              </w:rPr>
              <w:t>I can arrange for transportation, such as by train, bus,</w:t>
            </w:r>
            <w:r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Pr="005B7984">
              <w:rPr>
                <w:rFonts w:ascii="Helvetica Narrow" w:hAnsi="Helvetica Narrow" w:cs="Arial"/>
                <w:sz w:val="18"/>
                <w:szCs w:val="17"/>
              </w:rPr>
              <w:t>taxi, or a ride with friends.</w:t>
            </w:r>
            <w:r w:rsidR="009D3F6E" w:rsidRPr="005B7984">
              <w:rPr>
                <w:rFonts w:ascii="Helvetica Narrow" w:hAnsi="Helvetica Narrow" w:cs="Arial"/>
                <w:sz w:val="18"/>
                <w:szCs w:val="17"/>
              </w:rPr>
              <w:t xml:space="preserve">   </w:t>
            </w:r>
          </w:p>
          <w:p w14:paraId="3EBB4010" w14:textId="6F3F1C49" w:rsidR="005B7984" w:rsidRPr="005B7984" w:rsidRDefault="005B7984" w:rsidP="005B7984">
            <w:pPr>
              <w:numPr>
                <w:ilvl w:val="0"/>
                <w:numId w:val="21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>
              <w:rPr>
                <w:rFonts w:ascii="Helvetica Narrow" w:hAnsi="Helvetica Narrow" w:cs="Arial"/>
                <w:sz w:val="18"/>
                <w:szCs w:val="17"/>
              </w:rPr>
              <w:t>I can buy a ticket</w:t>
            </w:r>
          </w:p>
        </w:tc>
        <w:tc>
          <w:tcPr>
            <w:tcW w:w="785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30956EDE" w14:textId="77777777" w:rsidR="009D3F6E" w:rsidRPr="009D3F6E" w:rsidRDefault="009D3F6E" w:rsidP="009D3F6E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describe places in a city.</w:t>
            </w:r>
          </w:p>
          <w:p w14:paraId="6FCB184E" w14:textId="3DE49333" w:rsidR="009D3F6E" w:rsidRPr="009D3F6E" w:rsidRDefault="005B7984" w:rsidP="009D3F6E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>
              <w:rPr>
                <w:rFonts w:ascii="Helvetica Narrow" w:hAnsi="Helvetica Narrow" w:cs="Arial"/>
                <w:sz w:val="18"/>
                <w:szCs w:val="17"/>
              </w:rPr>
              <w:t>I can describe vacation plans.</w:t>
            </w:r>
          </w:p>
          <w:p w14:paraId="5D706A7C" w14:textId="77777777" w:rsidR="009D3F6E" w:rsidRPr="009D3F6E" w:rsidRDefault="009D3F6E" w:rsidP="009D3F6E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>I can describe and express my opinion about places to visit.</w:t>
            </w:r>
          </w:p>
          <w:p w14:paraId="726B9651" w14:textId="77777777" w:rsidR="009D3F6E" w:rsidRDefault="005B7984" w:rsidP="005B7984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5B7984">
              <w:rPr>
                <w:rFonts w:ascii="Helvetica Narrow" w:hAnsi="Helvetica Narrow" w:cs="Arial"/>
                <w:sz w:val="18"/>
                <w:szCs w:val="17"/>
              </w:rPr>
              <w:t>I can describe a landmark, vacation location, or a place I</w:t>
            </w:r>
            <w:r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Pr="005B7984">
              <w:rPr>
                <w:rFonts w:ascii="Helvetica Narrow" w:hAnsi="Helvetica Narrow" w:cs="Arial"/>
                <w:sz w:val="18"/>
                <w:szCs w:val="17"/>
              </w:rPr>
              <w:t>visit.</w:t>
            </w:r>
          </w:p>
          <w:p w14:paraId="3CB20485" w14:textId="7BFEE8BF" w:rsidR="005B7984" w:rsidRPr="005B7984" w:rsidRDefault="005B7984" w:rsidP="005B7984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5B7984">
              <w:rPr>
                <w:rFonts w:ascii="Helvetica Narrow" w:hAnsi="Helvetica Narrow" w:cs="Arial"/>
                <w:sz w:val="18"/>
                <w:szCs w:val="17"/>
              </w:rPr>
              <w:t>I can give simple directions to a nearby location or to an</w:t>
            </w:r>
            <w:r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Pr="005B7984">
              <w:rPr>
                <w:rFonts w:ascii="Helvetica Narrow" w:hAnsi="Helvetica Narrow" w:cs="Arial"/>
                <w:sz w:val="18"/>
                <w:szCs w:val="17"/>
              </w:rPr>
              <w:t>online resource.</w:t>
            </w:r>
          </w:p>
        </w:tc>
        <w:tc>
          <w:tcPr>
            <w:tcW w:w="970" w:type="pct"/>
            <w:shd w:val="clear" w:color="auto" w:fill="F2DBDB" w:themeFill="accent2" w:themeFillTint="33"/>
            <w:tcMar>
              <w:left w:w="43" w:type="dxa"/>
              <w:right w:w="43" w:type="dxa"/>
            </w:tcMar>
          </w:tcPr>
          <w:p w14:paraId="14642442" w14:textId="03496AC8" w:rsidR="005B7984" w:rsidRPr="005B7984" w:rsidRDefault="009D3F6E" w:rsidP="005B7984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9D3F6E"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="005B7984" w:rsidRPr="005B7984">
              <w:rPr>
                <w:rFonts w:ascii="Helvetica Narrow" w:hAnsi="Helvetica Narrow" w:cs="Arial"/>
                <w:sz w:val="18"/>
                <w:szCs w:val="17"/>
              </w:rPr>
              <w:t>I can fill out a form with my name, address, phone</w:t>
            </w:r>
            <w:r w:rsidR="005B7984"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="005B7984" w:rsidRPr="005B7984">
              <w:rPr>
                <w:rFonts w:ascii="Helvetica Narrow" w:hAnsi="Helvetica Narrow" w:cs="Arial"/>
                <w:sz w:val="18"/>
                <w:szCs w:val="17"/>
              </w:rPr>
              <w:t>number, birth date, and nationality.</w:t>
            </w:r>
          </w:p>
          <w:p w14:paraId="725AF87D" w14:textId="77777777" w:rsidR="009D3F6E" w:rsidRDefault="005B7984" w:rsidP="009D3F6E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5B7984">
              <w:rPr>
                <w:rFonts w:ascii="Helvetica Narrow" w:hAnsi="Helvetica Narrow" w:cs="Arial"/>
                <w:sz w:val="18"/>
                <w:szCs w:val="17"/>
              </w:rPr>
              <w:t>I can complete a simple online form.</w:t>
            </w:r>
          </w:p>
          <w:p w14:paraId="433D16B0" w14:textId="77777777" w:rsidR="005B7984" w:rsidRDefault="005B7984" w:rsidP="009D3F6E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5B7984">
              <w:rPr>
                <w:rFonts w:ascii="Helvetica Narrow" w:hAnsi="Helvetica Narrow" w:cs="Arial"/>
                <w:sz w:val="18"/>
                <w:szCs w:val="17"/>
              </w:rPr>
              <w:t>I can fill out a simple schedule.</w:t>
            </w:r>
          </w:p>
          <w:p w14:paraId="00F7BA9E" w14:textId="77777777" w:rsidR="005B7984" w:rsidRDefault="005B7984" w:rsidP="005B7984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 w:rsidRPr="005B7984">
              <w:rPr>
                <w:rFonts w:ascii="Helvetica Narrow" w:hAnsi="Helvetica Narrow" w:cs="Arial"/>
                <w:sz w:val="18"/>
                <w:szCs w:val="17"/>
              </w:rPr>
              <w:t>I can write simple directions to a nearby location or to an</w:t>
            </w:r>
            <w:r>
              <w:rPr>
                <w:rFonts w:ascii="Helvetica Narrow" w:hAnsi="Helvetica Narrow" w:cs="Arial"/>
                <w:sz w:val="18"/>
                <w:szCs w:val="17"/>
              </w:rPr>
              <w:t xml:space="preserve"> </w:t>
            </w:r>
            <w:r w:rsidRPr="005B7984">
              <w:rPr>
                <w:rFonts w:ascii="Helvetica Narrow" w:hAnsi="Helvetica Narrow" w:cs="Arial"/>
                <w:sz w:val="18"/>
                <w:szCs w:val="17"/>
              </w:rPr>
              <w:t>online resource.</w:t>
            </w:r>
          </w:p>
          <w:p w14:paraId="6401B7B2" w14:textId="3ABEF9FE" w:rsidR="005B7984" w:rsidRPr="005B7984" w:rsidRDefault="005B7984" w:rsidP="005B7984">
            <w:pPr>
              <w:numPr>
                <w:ilvl w:val="0"/>
                <w:numId w:val="20"/>
              </w:numPr>
              <w:ind w:left="144" w:hanging="144"/>
              <w:rPr>
                <w:rFonts w:ascii="Helvetica Narrow" w:hAnsi="Helvetica Narrow" w:cs="Arial"/>
                <w:sz w:val="18"/>
                <w:szCs w:val="17"/>
              </w:rPr>
            </w:pPr>
            <w:r>
              <w:rPr>
                <w:rFonts w:ascii="Helvetica Narrow" w:hAnsi="Helvetica Narrow" w:cs="Arial"/>
                <w:sz w:val="18"/>
                <w:szCs w:val="17"/>
              </w:rPr>
              <w:t>I can write a travel brochure.</w:t>
            </w:r>
          </w:p>
        </w:tc>
      </w:tr>
    </w:tbl>
    <w:p w14:paraId="1CC63240" w14:textId="77777777" w:rsidR="004B5645" w:rsidRPr="006523EC" w:rsidRDefault="004B5645" w:rsidP="004B5645">
      <w:pPr>
        <w:rPr>
          <w:rFonts w:ascii="Georgia" w:hAnsi="Georgia" w:cs="Arial"/>
          <w:bCs/>
          <w:color w:val="76923C"/>
          <w:sz w:val="20"/>
          <w:szCs w:val="20"/>
        </w:rPr>
      </w:pPr>
      <w:r w:rsidRPr="006523EC">
        <w:rPr>
          <w:rFonts w:ascii="Georgia" w:hAnsi="Georgia" w:cs="Arial"/>
          <w:bCs/>
          <w:color w:val="76923C"/>
          <w:sz w:val="20"/>
          <w:szCs w:val="20"/>
        </w:rPr>
        <w:t>Essential Unit Questions:</w:t>
      </w:r>
    </w:p>
    <w:p w14:paraId="7A8277CB" w14:textId="331F012D" w:rsidR="004B5645" w:rsidRPr="006523EC" w:rsidRDefault="004B5645" w:rsidP="004B5645">
      <w:pPr>
        <w:pStyle w:val="ListParagraph"/>
        <w:numPr>
          <w:ilvl w:val="0"/>
          <w:numId w:val="29"/>
        </w:numPr>
        <w:rPr>
          <w:rFonts w:ascii="Georgia" w:hAnsi="Georgia" w:cs="Arial"/>
          <w:bCs/>
          <w:sz w:val="20"/>
          <w:szCs w:val="20"/>
        </w:rPr>
      </w:pPr>
      <w:r w:rsidRPr="006523EC">
        <w:rPr>
          <w:rFonts w:ascii="Georgia" w:hAnsi="Georgia" w:cs="Arial"/>
          <w:bCs/>
          <w:sz w:val="20"/>
          <w:szCs w:val="20"/>
        </w:rPr>
        <w:t>How do advances in technology impact travel today?</w:t>
      </w:r>
    </w:p>
    <w:p w14:paraId="7A3AAFF0" w14:textId="2A7978DF" w:rsidR="004B5645" w:rsidRPr="006523EC" w:rsidRDefault="004B5645" w:rsidP="004B5645">
      <w:pPr>
        <w:pStyle w:val="ListParagraph"/>
        <w:numPr>
          <w:ilvl w:val="0"/>
          <w:numId w:val="29"/>
        </w:numPr>
        <w:rPr>
          <w:rFonts w:ascii="Georgia" w:hAnsi="Georgia" w:cs="Arial"/>
          <w:bCs/>
          <w:sz w:val="20"/>
          <w:szCs w:val="20"/>
        </w:rPr>
      </w:pPr>
      <w:r w:rsidRPr="006523EC">
        <w:rPr>
          <w:rFonts w:ascii="Georgia" w:hAnsi="Georgia" w:cs="Arial"/>
          <w:bCs/>
          <w:sz w:val="20"/>
          <w:szCs w:val="20"/>
        </w:rPr>
        <w:t>How do travel experiences shape our worldview?</w:t>
      </w:r>
    </w:p>
    <w:p w14:paraId="77BBAD00" w14:textId="75E8E2A4" w:rsidR="004B5645" w:rsidRPr="006523EC" w:rsidRDefault="004B5645" w:rsidP="004B5645">
      <w:pPr>
        <w:pStyle w:val="ListParagraph"/>
        <w:numPr>
          <w:ilvl w:val="0"/>
          <w:numId w:val="29"/>
        </w:numPr>
        <w:rPr>
          <w:rFonts w:ascii="Georgia" w:hAnsi="Georgia" w:cs="Arial"/>
          <w:bCs/>
          <w:sz w:val="20"/>
          <w:szCs w:val="20"/>
        </w:rPr>
      </w:pPr>
      <w:r w:rsidRPr="006523EC">
        <w:rPr>
          <w:rFonts w:ascii="Georgia" w:hAnsi="Georgia" w:cs="Arial"/>
          <w:bCs/>
          <w:sz w:val="20"/>
          <w:szCs w:val="20"/>
        </w:rPr>
        <w:t>What opportunities does travel afford us?</w:t>
      </w:r>
    </w:p>
    <w:p w14:paraId="387C7A81" w14:textId="77777777" w:rsidR="004B5645" w:rsidRPr="006523EC" w:rsidRDefault="004B5645" w:rsidP="004B5645">
      <w:pPr>
        <w:rPr>
          <w:rFonts w:ascii="Georgia" w:hAnsi="Georgia" w:cs="Arial"/>
          <w:bCs/>
          <w:color w:val="76923C" w:themeColor="accent3" w:themeShade="BF"/>
          <w:sz w:val="20"/>
          <w:szCs w:val="20"/>
        </w:rPr>
      </w:pPr>
      <w:r w:rsidRPr="006523EC">
        <w:rPr>
          <w:rFonts w:ascii="Georgia" w:hAnsi="Georgia" w:cs="Arial"/>
          <w:bCs/>
          <w:color w:val="76923C" w:themeColor="accent3" w:themeShade="BF"/>
          <w:sz w:val="20"/>
          <w:szCs w:val="20"/>
        </w:rPr>
        <w:t>What will students know about by the end of this unit?</w:t>
      </w:r>
    </w:p>
    <w:p w14:paraId="6830FA37" w14:textId="77777777" w:rsidR="009D3F6E" w:rsidRDefault="00FE6AF6" w:rsidP="009D4AD5">
      <w:pPr>
        <w:spacing w:after="80"/>
        <w:rPr>
          <w:rFonts w:ascii="Helvetica Narrow" w:eastAsia="Calibri" w:hAnsi="Helvetica Narrow"/>
          <w:b/>
          <w:sz w:val="8"/>
          <w:szCs w:val="8"/>
        </w:rPr>
      </w:pPr>
      <w:r w:rsidRPr="00CE35C2">
        <w:rPr>
          <w:rFonts w:ascii="Helvetica-Black" w:hAnsi="Helvetica-Black"/>
          <w:sz w:val="20"/>
          <w:szCs w:val="20"/>
        </w:rPr>
        <w:t>Vocabulary</w:t>
      </w:r>
    </w:p>
    <w:p w14:paraId="39FC0013" w14:textId="77777777" w:rsidR="009D3F6E" w:rsidRDefault="009D3F6E" w:rsidP="009D3F6E">
      <w:pPr>
        <w:rPr>
          <w:rFonts w:ascii="Helvetica Narrow" w:eastAsia="Calibri" w:hAnsi="Helvetica Narrow"/>
          <w:i/>
          <w:sz w:val="20"/>
          <w:szCs w:val="20"/>
          <w:u w:val="single"/>
        </w:rPr>
        <w:sectPr w:rsidR="009D3F6E" w:rsidSect="007B49BC">
          <w:footerReference w:type="default" r:id="rId8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</w:p>
    <w:p w14:paraId="139BA88E" w14:textId="166522AD" w:rsidR="009D3F6E" w:rsidRPr="006523EC" w:rsidRDefault="009D3F6E" w:rsidP="009D3F6E">
      <w:pPr>
        <w:rPr>
          <w:rFonts w:ascii="Helvetica Narrow" w:eastAsia="Calibri" w:hAnsi="Helvetica Narrow"/>
          <w:b/>
          <w:sz w:val="19"/>
          <w:szCs w:val="19"/>
        </w:rPr>
      </w:pPr>
      <w:r w:rsidRPr="006523EC">
        <w:rPr>
          <w:rFonts w:ascii="Helvetica Narrow" w:eastAsia="Calibri" w:hAnsi="Helvetica Narrow"/>
          <w:b/>
          <w:sz w:val="19"/>
          <w:szCs w:val="19"/>
        </w:rPr>
        <w:t>Places</w:t>
      </w:r>
      <w:r w:rsidR="00143248" w:rsidRPr="006523EC">
        <w:rPr>
          <w:rFonts w:ascii="Helvetica Narrow" w:eastAsia="Calibri" w:hAnsi="Helvetica Narrow"/>
          <w:b/>
          <w:sz w:val="19"/>
          <w:szCs w:val="19"/>
        </w:rPr>
        <w:t xml:space="preserve">- </w:t>
      </w:r>
      <w:proofErr w:type="spellStart"/>
      <w:r w:rsidR="00143248" w:rsidRPr="006523EC">
        <w:rPr>
          <w:rFonts w:ascii="Helvetica Narrow" w:eastAsia="Calibri" w:hAnsi="Helvetica Narrow"/>
          <w:b/>
          <w:sz w:val="19"/>
          <w:szCs w:val="19"/>
        </w:rPr>
        <w:t>los</w:t>
      </w:r>
      <w:proofErr w:type="spellEnd"/>
      <w:r w:rsidR="00143248" w:rsidRPr="006523EC">
        <w:rPr>
          <w:rFonts w:ascii="Helvetica Narrow" w:eastAsia="Calibri" w:hAnsi="Helvetica Narrow"/>
          <w:b/>
          <w:sz w:val="19"/>
          <w:szCs w:val="19"/>
        </w:rPr>
        <w:t xml:space="preserve"> </w:t>
      </w:r>
      <w:proofErr w:type="spellStart"/>
      <w:r w:rsidR="00143248" w:rsidRPr="006523EC">
        <w:rPr>
          <w:rFonts w:ascii="Helvetica Narrow" w:eastAsia="Calibri" w:hAnsi="Helvetica Narrow"/>
          <w:b/>
          <w:sz w:val="19"/>
          <w:szCs w:val="19"/>
        </w:rPr>
        <w:t>lugares</w:t>
      </w:r>
      <w:proofErr w:type="spellEnd"/>
    </w:p>
    <w:p w14:paraId="559E0648" w14:textId="40F01287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Downtown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gramStart"/>
      <w:r w:rsidR="00143248" w:rsidRPr="006523EC">
        <w:rPr>
          <w:rFonts w:ascii="Helvetica Narrow" w:eastAsia="Calibri" w:hAnsi="Helvetica Narrow"/>
          <w:sz w:val="19"/>
          <w:szCs w:val="19"/>
        </w:rPr>
        <w:t xml:space="preserve">el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centro</w:t>
      </w:r>
      <w:proofErr w:type="spellEnd"/>
      <w:proofErr w:type="gramEnd"/>
    </w:p>
    <w:p w14:paraId="2A63E8ED" w14:textId="55038A0D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Offices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las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oficinas</w:t>
      </w:r>
      <w:proofErr w:type="spellEnd"/>
    </w:p>
    <w:p w14:paraId="55EB8DBC" w14:textId="03D3F9BB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Bank</w:t>
      </w:r>
      <w:r w:rsidR="00143248" w:rsidRPr="006523EC">
        <w:rPr>
          <w:rFonts w:ascii="Helvetica Narrow" w:eastAsia="Calibri" w:hAnsi="Helvetica Narrow"/>
          <w:sz w:val="19"/>
          <w:szCs w:val="19"/>
        </w:rPr>
        <w:t>- el banco</w:t>
      </w:r>
    </w:p>
    <w:p w14:paraId="48A943A2" w14:textId="762028B6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Theater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teatro</w:t>
      </w:r>
      <w:proofErr w:type="spellEnd"/>
    </w:p>
    <w:p w14:paraId="20946BA1" w14:textId="47CC12C6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Museum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museo</w:t>
      </w:r>
      <w:proofErr w:type="spellEnd"/>
    </w:p>
    <w:p w14:paraId="78F1C7CA" w14:textId="41B35529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Post office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correo</w:t>
      </w:r>
      <w:proofErr w:type="spellEnd"/>
    </w:p>
    <w:p w14:paraId="6E8A9B72" w14:textId="17D6CBCE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Hotel</w:t>
      </w:r>
      <w:r w:rsidR="00143248" w:rsidRPr="006523EC">
        <w:rPr>
          <w:rFonts w:ascii="Helvetica Narrow" w:eastAsia="Calibri" w:hAnsi="Helvetica Narrow"/>
          <w:sz w:val="19"/>
          <w:szCs w:val="19"/>
        </w:rPr>
        <w:t>- el hotel</w:t>
      </w:r>
    </w:p>
    <w:p w14:paraId="567A6969" w14:textId="34D1FC91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Plaza</w:t>
      </w:r>
      <w:r w:rsidR="00143248" w:rsidRPr="006523EC">
        <w:rPr>
          <w:rFonts w:ascii="Helvetica Narrow" w:eastAsia="Calibri" w:hAnsi="Helvetica Narrow"/>
          <w:sz w:val="19"/>
          <w:szCs w:val="19"/>
        </w:rPr>
        <w:t>- la plaza</w:t>
      </w:r>
    </w:p>
    <w:p w14:paraId="312ACADF" w14:textId="7815A3A3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Nightclub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el club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nocturno</w:t>
      </w:r>
      <w:proofErr w:type="spellEnd"/>
    </w:p>
    <w:p w14:paraId="51B58BCD" w14:textId="62D04A4B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Airport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aeropuerto</w:t>
      </w:r>
      <w:proofErr w:type="spellEnd"/>
    </w:p>
    <w:p w14:paraId="3CC1198E" w14:textId="19524810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Bus terminal</w:t>
      </w:r>
      <w:r w:rsidR="00143248" w:rsidRPr="006523EC">
        <w:rPr>
          <w:rFonts w:ascii="Helvetica Narrow" w:eastAsia="Calibri" w:hAnsi="Helvetica Narrow"/>
          <w:sz w:val="19"/>
          <w:szCs w:val="19"/>
        </w:rPr>
        <w:t>- el terminal de autobuses</w:t>
      </w:r>
    </w:p>
    <w:p w14:paraId="56FE2D82" w14:textId="0714F9A9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Hospital</w:t>
      </w:r>
      <w:r w:rsidR="00143248" w:rsidRPr="006523EC">
        <w:rPr>
          <w:rFonts w:ascii="Helvetica Narrow" w:eastAsia="Calibri" w:hAnsi="Helvetica Narrow"/>
          <w:sz w:val="19"/>
          <w:szCs w:val="19"/>
        </w:rPr>
        <w:t>- el hospital</w:t>
      </w:r>
    </w:p>
    <w:p w14:paraId="7024B4A8" w14:textId="4ABA7FEB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Store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tienda</w:t>
      </w:r>
      <w:proofErr w:type="spellEnd"/>
    </w:p>
    <w:p w14:paraId="4B338877" w14:textId="3C904EA8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Department store</w:t>
      </w:r>
      <w:r w:rsidR="00BA10CE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BA10CE">
        <w:rPr>
          <w:rFonts w:ascii="Helvetica Narrow" w:eastAsia="Calibri" w:hAnsi="Helvetica Narrow"/>
          <w:sz w:val="19"/>
          <w:szCs w:val="19"/>
        </w:rPr>
        <w:t>almacé</w:t>
      </w:r>
      <w:r w:rsidR="0099403D">
        <w:rPr>
          <w:rFonts w:ascii="Helvetica Narrow" w:eastAsia="Calibri" w:hAnsi="Helvetica Narrow"/>
          <w:sz w:val="19"/>
          <w:szCs w:val="19"/>
        </w:rPr>
        <w:t>n</w:t>
      </w:r>
      <w:proofErr w:type="spellEnd"/>
    </w:p>
    <w:p w14:paraId="13072BC1" w14:textId="38EEC80F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Neighborhood</w:t>
      </w:r>
      <w:r w:rsidR="00143248" w:rsidRPr="006523EC">
        <w:rPr>
          <w:rFonts w:ascii="Helvetica Narrow" w:eastAsia="Calibri" w:hAnsi="Helvetica Narrow"/>
          <w:sz w:val="19"/>
          <w:szCs w:val="19"/>
        </w:rPr>
        <w:t>- el barrio</w:t>
      </w:r>
    </w:p>
    <w:p w14:paraId="297336EB" w14:textId="64904CF4" w:rsidR="009D3F6E" w:rsidRPr="006523EC" w:rsidRDefault="00143248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 xml:space="preserve">Park- el </w:t>
      </w:r>
      <w:proofErr w:type="spellStart"/>
      <w:r w:rsidRPr="006523EC">
        <w:rPr>
          <w:rFonts w:ascii="Helvetica Narrow" w:eastAsia="Calibri" w:hAnsi="Helvetica Narrow"/>
          <w:sz w:val="19"/>
          <w:szCs w:val="19"/>
        </w:rPr>
        <w:t>parque</w:t>
      </w:r>
      <w:proofErr w:type="spellEnd"/>
    </w:p>
    <w:p w14:paraId="440E943C" w14:textId="07C579DA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Country</w:t>
      </w:r>
      <w:r w:rsidR="00143248" w:rsidRPr="006523EC">
        <w:rPr>
          <w:rFonts w:ascii="Helvetica Narrow" w:eastAsia="Calibri" w:hAnsi="Helvetica Narrow"/>
          <w:sz w:val="19"/>
          <w:szCs w:val="19"/>
        </w:rPr>
        <w:t>- el campo</w:t>
      </w:r>
    </w:p>
    <w:p w14:paraId="7E59AAD8" w14:textId="641EA653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Lake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lago</w:t>
      </w:r>
      <w:proofErr w:type="spellEnd"/>
    </w:p>
    <w:p w14:paraId="50FC13A2" w14:textId="4CED64E4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River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proofErr w:type="gramStart"/>
      <w:r w:rsidR="00143248" w:rsidRPr="006523EC">
        <w:rPr>
          <w:rFonts w:ascii="Helvetica Narrow" w:eastAsia="Calibri" w:hAnsi="Helvetica Narrow"/>
          <w:sz w:val="19"/>
          <w:szCs w:val="19"/>
        </w:rPr>
        <w:t>rio</w:t>
      </w:r>
      <w:proofErr w:type="spellEnd"/>
      <w:proofErr w:type="gramEnd"/>
    </w:p>
    <w:p w14:paraId="4A4458F7" w14:textId="2092AAF1" w:rsidR="00143248" w:rsidRPr="006523EC" w:rsidRDefault="00143248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 xml:space="preserve">The shore- la </w:t>
      </w:r>
      <w:proofErr w:type="spellStart"/>
      <w:r w:rsidRPr="006523EC">
        <w:rPr>
          <w:rFonts w:ascii="Helvetica Narrow" w:eastAsia="Calibri" w:hAnsi="Helvetica Narrow"/>
          <w:sz w:val="19"/>
          <w:szCs w:val="19"/>
        </w:rPr>
        <w:t>orilla</w:t>
      </w:r>
      <w:proofErr w:type="spellEnd"/>
    </w:p>
    <w:p w14:paraId="718A0EBB" w14:textId="6DA6EC20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Falls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las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cascadas</w:t>
      </w:r>
      <w:proofErr w:type="spellEnd"/>
    </w:p>
    <w:p w14:paraId="586416D1" w14:textId="782B5A25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Cave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cueva</w:t>
      </w:r>
      <w:proofErr w:type="spellEnd"/>
    </w:p>
    <w:p w14:paraId="12CC2592" w14:textId="322E3DDF" w:rsidR="0014798F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Forest</w:t>
      </w:r>
      <w:r w:rsidR="00143248" w:rsidRPr="006523EC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143248" w:rsidRPr="006523EC">
        <w:rPr>
          <w:rFonts w:ascii="Helvetica Narrow" w:eastAsia="Calibri" w:hAnsi="Helvetica Narrow"/>
          <w:sz w:val="19"/>
          <w:szCs w:val="19"/>
        </w:rPr>
        <w:t>bosque</w:t>
      </w:r>
      <w:proofErr w:type="spellEnd"/>
    </w:p>
    <w:p w14:paraId="3CCA1D1E" w14:textId="7D30237A" w:rsidR="009D3F6E" w:rsidRPr="006523EC" w:rsidRDefault="009D3F6E" w:rsidP="009D3F6E">
      <w:pPr>
        <w:rPr>
          <w:rFonts w:ascii="Helvetica Narrow" w:eastAsia="Calibri" w:hAnsi="Helvetica Narrow"/>
          <w:b/>
          <w:sz w:val="19"/>
          <w:szCs w:val="19"/>
        </w:rPr>
      </w:pPr>
      <w:r w:rsidRPr="006523EC">
        <w:rPr>
          <w:rFonts w:ascii="Helvetica Narrow" w:eastAsia="Calibri" w:hAnsi="Helvetica Narrow"/>
          <w:b/>
          <w:sz w:val="19"/>
          <w:szCs w:val="19"/>
        </w:rPr>
        <w:t>Questions</w:t>
      </w:r>
      <w:r w:rsidR="00375209" w:rsidRPr="006523EC">
        <w:rPr>
          <w:rFonts w:ascii="Helvetica Narrow" w:eastAsia="Calibri" w:hAnsi="Helvetica Narrow"/>
          <w:b/>
          <w:sz w:val="19"/>
          <w:szCs w:val="19"/>
        </w:rPr>
        <w:t xml:space="preserve">- las </w:t>
      </w:r>
      <w:proofErr w:type="spellStart"/>
      <w:r w:rsidR="00375209" w:rsidRPr="006523EC">
        <w:rPr>
          <w:rFonts w:ascii="Helvetica Narrow" w:eastAsia="Calibri" w:hAnsi="Helvetica Narrow"/>
          <w:b/>
          <w:sz w:val="19"/>
          <w:szCs w:val="19"/>
        </w:rPr>
        <w:t>preguntas</w:t>
      </w:r>
      <w:proofErr w:type="spellEnd"/>
    </w:p>
    <w:p w14:paraId="30CBE1E3" w14:textId="5336EBB6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Where is</w:t>
      </w:r>
      <w:proofErr w:type="gramStart"/>
      <w:r w:rsidRPr="006523EC">
        <w:rPr>
          <w:rFonts w:ascii="Helvetica Narrow" w:eastAsia="Calibri" w:hAnsi="Helvetica Narrow"/>
          <w:sz w:val="19"/>
          <w:szCs w:val="19"/>
        </w:rPr>
        <w:t>?</w:t>
      </w:r>
      <w:r w:rsidR="00375209" w:rsidRPr="006523EC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¿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Dónde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está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>?  ¿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Dónde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queda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>?</w:t>
      </w:r>
    </w:p>
    <w:p w14:paraId="18A5A113" w14:textId="4D25800B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How do I get to</w:t>
      </w:r>
      <w:proofErr w:type="gramStart"/>
      <w:r w:rsidRPr="006523EC">
        <w:rPr>
          <w:rFonts w:ascii="Helvetica Narrow" w:eastAsia="Calibri" w:hAnsi="Helvetica Narrow"/>
          <w:sz w:val="19"/>
          <w:szCs w:val="19"/>
        </w:rPr>
        <w:t>?</w:t>
      </w:r>
      <w:r w:rsidR="00375209" w:rsidRPr="006523EC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¿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Cómo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llego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a….?</w:t>
      </w:r>
    </w:p>
    <w:p w14:paraId="2521270D" w14:textId="6CE1CFF5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How long (time) to get to</w:t>
      </w:r>
      <w:proofErr w:type="gramStart"/>
      <w:r w:rsidRPr="006523EC">
        <w:rPr>
          <w:rFonts w:ascii="Helvetica Narrow" w:eastAsia="Calibri" w:hAnsi="Helvetica Narrow"/>
          <w:sz w:val="19"/>
          <w:szCs w:val="19"/>
        </w:rPr>
        <w:t>?</w:t>
      </w:r>
      <w:r w:rsidR="00375209" w:rsidRPr="006523EC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¿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Cuánto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se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tarda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en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llegar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a….?</w:t>
      </w:r>
    </w:p>
    <w:p w14:paraId="03E3ECB3" w14:textId="7893D3D9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What is your city like</w:t>
      </w:r>
      <w:proofErr w:type="gramStart"/>
      <w:r w:rsidRPr="006523EC">
        <w:rPr>
          <w:rFonts w:ascii="Helvetica Narrow" w:eastAsia="Calibri" w:hAnsi="Helvetica Narrow"/>
          <w:sz w:val="19"/>
          <w:szCs w:val="19"/>
        </w:rPr>
        <w:t>?</w:t>
      </w:r>
      <w:r w:rsidR="00375209" w:rsidRPr="006523EC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¿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Cómo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es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tu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ciudad?</w:t>
      </w:r>
    </w:p>
    <w:p w14:paraId="59FC53BC" w14:textId="4D70F6A7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What would you like to do</w:t>
      </w:r>
      <w:proofErr w:type="gramStart"/>
      <w:r w:rsidRPr="006523EC">
        <w:rPr>
          <w:rFonts w:ascii="Helvetica Narrow" w:eastAsia="Calibri" w:hAnsi="Helvetica Narrow"/>
          <w:sz w:val="19"/>
          <w:szCs w:val="19"/>
        </w:rPr>
        <w:t>?</w:t>
      </w:r>
      <w:r w:rsidR="00375209" w:rsidRPr="006523EC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¿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Qué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te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gustaría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hacer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>?</w:t>
      </w:r>
    </w:p>
    <w:p w14:paraId="402542CA" w14:textId="34DEC85F" w:rsidR="009D3F6E" w:rsidRPr="006523EC" w:rsidRDefault="00375209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 xml:space="preserve">To prefer- </w:t>
      </w:r>
      <w:proofErr w:type="spellStart"/>
      <w:r w:rsidRPr="006523EC">
        <w:rPr>
          <w:rFonts w:ascii="Helvetica Narrow" w:eastAsia="Calibri" w:hAnsi="Helvetica Narrow"/>
          <w:sz w:val="19"/>
          <w:szCs w:val="19"/>
        </w:rPr>
        <w:t>preferir</w:t>
      </w:r>
      <w:proofErr w:type="spellEnd"/>
      <w:r w:rsidRPr="006523EC">
        <w:rPr>
          <w:rFonts w:ascii="Helvetica Narrow" w:eastAsia="Calibri" w:hAnsi="Helvetica Narrow"/>
          <w:sz w:val="19"/>
          <w:szCs w:val="19"/>
        </w:rPr>
        <w:t xml:space="preserve"> (</w:t>
      </w:r>
      <w:proofErr w:type="spellStart"/>
      <w:r w:rsidRPr="006523EC">
        <w:rPr>
          <w:rFonts w:ascii="Helvetica Narrow" w:eastAsia="Calibri" w:hAnsi="Helvetica Narrow"/>
          <w:sz w:val="19"/>
          <w:szCs w:val="19"/>
        </w:rPr>
        <w:t>ie</w:t>
      </w:r>
      <w:proofErr w:type="spellEnd"/>
      <w:r w:rsidRPr="006523EC">
        <w:rPr>
          <w:rFonts w:ascii="Helvetica Narrow" w:eastAsia="Calibri" w:hAnsi="Helvetica Narrow"/>
          <w:sz w:val="19"/>
          <w:szCs w:val="19"/>
        </w:rPr>
        <w:t>)</w:t>
      </w:r>
    </w:p>
    <w:p w14:paraId="7EF25EC1" w14:textId="4C6D42A3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Where should I go to…</w:t>
      </w:r>
      <w:proofErr w:type="gramStart"/>
      <w:r w:rsidRPr="006523EC">
        <w:rPr>
          <w:rFonts w:ascii="Helvetica Narrow" w:eastAsia="Calibri" w:hAnsi="Helvetica Narrow"/>
          <w:sz w:val="19"/>
          <w:szCs w:val="19"/>
        </w:rPr>
        <w:t>?</w:t>
      </w:r>
      <w:r w:rsidR="00375209" w:rsidRPr="006523EC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¿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Adónde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voy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para….?</w:t>
      </w:r>
    </w:p>
    <w:p w14:paraId="332A0009" w14:textId="77777777" w:rsidR="009D3F6E" w:rsidRPr="006523EC" w:rsidRDefault="009D3F6E" w:rsidP="009D3F6E">
      <w:pPr>
        <w:rPr>
          <w:rFonts w:ascii="Helvetica Narrow" w:eastAsia="Calibri" w:hAnsi="Helvetica Narrow"/>
          <w:b/>
          <w:sz w:val="19"/>
          <w:szCs w:val="19"/>
        </w:rPr>
      </w:pPr>
      <w:r w:rsidRPr="006523EC">
        <w:rPr>
          <w:rFonts w:ascii="Helvetica Narrow" w:eastAsia="Calibri" w:hAnsi="Helvetica Narrow"/>
          <w:b/>
          <w:sz w:val="19"/>
          <w:szCs w:val="19"/>
        </w:rPr>
        <w:t>Opinions</w:t>
      </w:r>
    </w:p>
    <w:p w14:paraId="629BD7BF" w14:textId="47E231A0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I recommend (to you)…</w:t>
      </w:r>
      <w:r w:rsidR="00375209" w:rsidRPr="006523EC">
        <w:rPr>
          <w:rFonts w:ascii="Helvetica Narrow" w:eastAsia="Calibri" w:hAnsi="Helvetica Narrow"/>
          <w:sz w:val="19"/>
          <w:szCs w:val="19"/>
        </w:rPr>
        <w:t xml:space="preserve">- (IOP) </w:t>
      </w:r>
      <w:proofErr w:type="spellStart"/>
      <w:r w:rsidR="00375209" w:rsidRPr="006523EC">
        <w:rPr>
          <w:rFonts w:ascii="Helvetica Narrow" w:eastAsia="Calibri" w:hAnsi="Helvetica Narrow"/>
          <w:sz w:val="19"/>
          <w:szCs w:val="19"/>
        </w:rPr>
        <w:t>recomiendo</w:t>
      </w:r>
      <w:proofErr w:type="spellEnd"/>
      <w:r w:rsidR="00375209" w:rsidRPr="006523EC">
        <w:rPr>
          <w:rFonts w:ascii="Helvetica Narrow" w:eastAsia="Calibri" w:hAnsi="Helvetica Narrow"/>
          <w:sz w:val="19"/>
          <w:szCs w:val="19"/>
        </w:rPr>
        <w:t xml:space="preserve"> a….</w:t>
      </w:r>
    </w:p>
    <w:p w14:paraId="06864BFA" w14:textId="67D53C8D" w:rsidR="009D3F6E" w:rsidRPr="006523EC" w:rsidRDefault="00375209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S</w:t>
      </w:r>
      <w:r w:rsidR="009D3F6E" w:rsidRPr="006523EC">
        <w:rPr>
          <w:rFonts w:ascii="Helvetica Narrow" w:eastAsia="Calibri" w:hAnsi="Helvetica Narrow"/>
          <w:sz w:val="19"/>
          <w:szCs w:val="19"/>
        </w:rPr>
        <w:t>hould…</w:t>
      </w:r>
      <w:r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Pr="006523EC">
        <w:rPr>
          <w:rFonts w:ascii="Helvetica Narrow" w:eastAsia="Calibri" w:hAnsi="Helvetica Narrow"/>
          <w:sz w:val="19"/>
          <w:szCs w:val="19"/>
        </w:rPr>
        <w:t>deber</w:t>
      </w:r>
      <w:proofErr w:type="spellEnd"/>
    </w:p>
    <w:p w14:paraId="691D5FC7" w14:textId="77777777" w:rsidR="009D3F6E" w:rsidRPr="006523EC" w:rsidRDefault="009D3F6E" w:rsidP="009D3F6E">
      <w:pPr>
        <w:rPr>
          <w:rFonts w:ascii="Helvetica Narrow" w:eastAsia="Calibri" w:hAnsi="Helvetica Narrow"/>
          <w:b/>
          <w:sz w:val="19"/>
          <w:szCs w:val="19"/>
        </w:rPr>
      </w:pPr>
      <w:r w:rsidRPr="006523EC">
        <w:rPr>
          <w:rFonts w:ascii="Helvetica Narrow" w:eastAsia="Calibri" w:hAnsi="Helvetica Narrow"/>
          <w:b/>
          <w:sz w:val="19"/>
          <w:szCs w:val="19"/>
        </w:rPr>
        <w:t>Comparisons</w:t>
      </w:r>
    </w:p>
    <w:p w14:paraId="26F04AB5" w14:textId="77777777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 xml:space="preserve">The best </w:t>
      </w:r>
    </w:p>
    <w:p w14:paraId="6B6ECD6E" w14:textId="77777777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The worst</w:t>
      </w:r>
    </w:p>
    <w:p w14:paraId="14CBE056" w14:textId="77777777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Bigger</w:t>
      </w:r>
    </w:p>
    <w:p w14:paraId="6C6A01F4" w14:textId="77777777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Smaller</w:t>
      </w:r>
    </w:p>
    <w:p w14:paraId="22EF0B2B" w14:textId="77777777" w:rsidR="009D3F6E" w:rsidRPr="006523EC" w:rsidRDefault="009D3F6E" w:rsidP="009D3F6E">
      <w:pPr>
        <w:rPr>
          <w:rFonts w:ascii="Helvetica Narrow" w:eastAsia="Calibri" w:hAnsi="Helvetica Narrow"/>
          <w:b/>
          <w:sz w:val="19"/>
          <w:szCs w:val="19"/>
        </w:rPr>
      </w:pPr>
      <w:r w:rsidRPr="006523EC">
        <w:rPr>
          <w:rFonts w:ascii="Helvetica Narrow" w:eastAsia="Calibri" w:hAnsi="Helvetica Narrow"/>
          <w:b/>
          <w:sz w:val="19"/>
          <w:szCs w:val="19"/>
        </w:rPr>
        <w:t>Directions</w:t>
      </w:r>
    </w:p>
    <w:p w14:paraId="478C255F" w14:textId="16ACF5F5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Go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ve</w:t>
      </w:r>
      <w:proofErr w:type="spellEnd"/>
      <w:r w:rsidR="00C01C4E" w:rsidRPr="006523EC">
        <w:rPr>
          <w:rFonts w:ascii="Helvetica Narrow" w:eastAsia="Calibri" w:hAnsi="Helvetica Narrow"/>
          <w:sz w:val="19"/>
          <w:szCs w:val="19"/>
        </w:rPr>
        <w:t xml:space="preserve">,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siga</w:t>
      </w:r>
      <w:proofErr w:type="spellEnd"/>
    </w:p>
    <w:p w14:paraId="6682828E" w14:textId="1CD50FD7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Stop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para,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deja</w:t>
      </w:r>
      <w:proofErr w:type="spellEnd"/>
    </w:p>
    <w:p w14:paraId="44922362" w14:textId="46420556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Turn</w:t>
      </w:r>
      <w:r w:rsidR="007B49BC" w:rsidRPr="006523EC">
        <w:rPr>
          <w:rFonts w:ascii="Helvetica Narrow" w:eastAsia="Calibri" w:hAnsi="Helvetica Narrow"/>
          <w:sz w:val="19"/>
          <w:szCs w:val="19"/>
        </w:rPr>
        <w:t xml:space="preserve"> </w:t>
      </w:r>
      <w:r w:rsidRPr="006523EC">
        <w:rPr>
          <w:rFonts w:ascii="Helvetica Narrow" w:eastAsia="Calibri" w:hAnsi="Helvetica Narrow"/>
          <w:sz w:val="19"/>
          <w:szCs w:val="19"/>
        </w:rPr>
        <w:t>left</w:t>
      </w:r>
      <w:r w:rsidR="007B49BC" w:rsidRPr="006523EC">
        <w:rPr>
          <w:rFonts w:ascii="Helvetica Narrow" w:eastAsia="Calibri" w:hAnsi="Helvetica Narrow"/>
          <w:sz w:val="19"/>
          <w:szCs w:val="19"/>
        </w:rPr>
        <w:t>/</w:t>
      </w:r>
      <w:r w:rsidRPr="006523EC">
        <w:rPr>
          <w:rFonts w:ascii="Helvetica Narrow" w:eastAsia="Calibri" w:hAnsi="Helvetica Narrow"/>
          <w:sz w:val="19"/>
          <w:szCs w:val="19"/>
        </w:rPr>
        <w:t>right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dobla</w:t>
      </w:r>
      <w:proofErr w:type="spellEnd"/>
      <w:r w:rsidR="00C01C4E" w:rsidRPr="006523EC">
        <w:rPr>
          <w:rFonts w:ascii="Helvetica Narrow" w:eastAsia="Calibri" w:hAnsi="Helvetica Narrow"/>
          <w:sz w:val="19"/>
          <w:szCs w:val="19"/>
        </w:rPr>
        <w:t xml:space="preserve"> a la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izquierda</w:t>
      </w:r>
      <w:proofErr w:type="spellEnd"/>
      <w:r w:rsidR="00C01C4E" w:rsidRPr="006523EC">
        <w:rPr>
          <w:rFonts w:ascii="Helvetica Narrow" w:eastAsia="Calibri" w:hAnsi="Helvetica Narrow"/>
          <w:sz w:val="19"/>
          <w:szCs w:val="19"/>
        </w:rPr>
        <w:t>/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derecha</w:t>
      </w:r>
      <w:proofErr w:type="spellEnd"/>
    </w:p>
    <w:p w14:paraId="35642D8F" w14:textId="6DD37F65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Cross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cruza</w:t>
      </w:r>
      <w:proofErr w:type="spellEnd"/>
    </w:p>
    <w:p w14:paraId="5F34A150" w14:textId="3D9689F1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Straight ahead</w:t>
      </w:r>
      <w:r w:rsidR="00C01C4E" w:rsidRPr="006523EC">
        <w:rPr>
          <w:rFonts w:ascii="Helvetica Narrow" w:eastAsia="Calibri" w:hAnsi="Helvetica Narrow"/>
          <w:sz w:val="19"/>
          <w:szCs w:val="19"/>
        </w:rPr>
        <w:t>- derecho</w:t>
      </w:r>
    </w:p>
    <w:p w14:paraId="011D5627" w14:textId="66215130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Turn around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dar</w:t>
      </w:r>
      <w:proofErr w:type="spellEnd"/>
      <w:r w:rsidR="00C01C4E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una</w:t>
      </w:r>
      <w:proofErr w:type="spellEnd"/>
      <w:r w:rsidR="00C01C4E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vuelta</w:t>
      </w:r>
      <w:proofErr w:type="spellEnd"/>
    </w:p>
    <w:p w14:paraId="5D7ED2B5" w14:textId="273488C3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Take</w:t>
      </w:r>
      <w:proofErr w:type="gramStart"/>
      <w:r w:rsidRPr="006523EC">
        <w:rPr>
          <w:rFonts w:ascii="Helvetica Narrow" w:eastAsia="Calibri" w:hAnsi="Helvetica Narrow"/>
          <w:sz w:val="19"/>
          <w:szCs w:val="19"/>
        </w:rPr>
        <w:t>…(</w:t>
      </w:r>
      <w:proofErr w:type="gramEnd"/>
      <w:r w:rsidRPr="006523EC">
        <w:rPr>
          <w:rFonts w:ascii="Helvetica Narrow" w:eastAsia="Calibri" w:hAnsi="Helvetica Narrow"/>
          <w:sz w:val="19"/>
          <w:szCs w:val="19"/>
        </w:rPr>
        <w:t>street)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toma</w:t>
      </w:r>
      <w:proofErr w:type="spellEnd"/>
    </w:p>
    <w:p w14:paraId="656660F7" w14:textId="3F4F6791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Blocks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cuadras</w:t>
      </w:r>
      <w:proofErr w:type="spellEnd"/>
    </w:p>
    <w:p w14:paraId="23A2C8A9" w14:textId="6444F998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Corner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esquina</w:t>
      </w:r>
      <w:proofErr w:type="spellEnd"/>
    </w:p>
    <w:p w14:paraId="36F8C892" w14:textId="3066F227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Street</w:t>
      </w:r>
      <w:r w:rsidR="009D3F6E" w:rsidRPr="006523EC">
        <w:rPr>
          <w:rFonts w:ascii="Helvetica Narrow" w:eastAsia="Calibri" w:hAnsi="Helvetica Narrow"/>
          <w:sz w:val="19"/>
          <w:szCs w:val="19"/>
        </w:rPr>
        <w:t xml:space="preserve"> light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C01C4E" w:rsidRPr="006523EC">
        <w:rPr>
          <w:rFonts w:ascii="Helvetica Narrow" w:eastAsia="Calibri" w:hAnsi="Helvetica Narrow"/>
          <w:sz w:val="19"/>
          <w:szCs w:val="19"/>
        </w:rPr>
        <w:t>semáforo</w:t>
      </w:r>
      <w:proofErr w:type="spellEnd"/>
    </w:p>
    <w:p w14:paraId="01336654" w14:textId="0FB97F1F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Stop</w:t>
      </w:r>
      <w:r w:rsidR="009D3F6E" w:rsidRPr="006523EC">
        <w:rPr>
          <w:rFonts w:ascii="Helvetica Narrow" w:eastAsia="Calibri" w:hAnsi="Helvetica Narrow"/>
          <w:sz w:val="19"/>
          <w:szCs w:val="19"/>
        </w:rPr>
        <w:t xml:space="preserve"> sign</w:t>
      </w:r>
      <w:r w:rsidR="00C01C4E" w:rsidRPr="006523EC">
        <w:rPr>
          <w:rFonts w:ascii="Helvetica Narrow" w:eastAsia="Calibri" w:hAnsi="Helvetica Narrow"/>
          <w:sz w:val="19"/>
          <w:szCs w:val="19"/>
        </w:rPr>
        <w:t xml:space="preserve">- 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el alto, la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señal</w:t>
      </w:r>
      <w:proofErr w:type="spell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de stop/alto</w:t>
      </w:r>
    </w:p>
    <w:p w14:paraId="2BE95D76" w14:textId="5A4E821B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Intersection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cruce</w:t>
      </w:r>
      <w:proofErr w:type="spellEnd"/>
    </w:p>
    <w:p w14:paraId="32B35382" w14:textId="4F3265F9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Traffic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el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tráfico</w:t>
      </w:r>
      <w:proofErr w:type="spellEnd"/>
    </w:p>
    <w:p w14:paraId="249766D3" w14:textId="5B7EEF86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Near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cerca</w:t>
      </w:r>
      <w:proofErr w:type="spellEnd"/>
    </w:p>
    <w:p w14:paraId="5F507E83" w14:textId="2FB7E15D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Far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lejos</w:t>
      </w:r>
      <w:proofErr w:type="spellEnd"/>
    </w:p>
    <w:p w14:paraId="2E123F38" w14:textId="3C4D8606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Next</w:t>
      </w:r>
      <w:r w:rsidR="009D3F6E" w:rsidRPr="006523EC">
        <w:rPr>
          <w:rFonts w:ascii="Helvetica Narrow" w:eastAsia="Calibri" w:hAnsi="Helvetica Narrow"/>
          <w:sz w:val="19"/>
          <w:szCs w:val="19"/>
        </w:rPr>
        <w:t xml:space="preserve"> to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al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lado</w:t>
      </w:r>
      <w:proofErr w:type="spell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de</w:t>
      </w:r>
    </w:p>
    <w:p w14:paraId="0D101E6A" w14:textId="69C83F80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Across</w:t>
      </w:r>
      <w:r w:rsidR="009D3F6E" w:rsidRPr="006523EC">
        <w:rPr>
          <w:rFonts w:ascii="Helvetica Narrow" w:eastAsia="Calibri" w:hAnsi="Helvetica Narrow"/>
          <w:sz w:val="19"/>
          <w:szCs w:val="19"/>
        </w:rPr>
        <w:t xml:space="preserve"> from</w:t>
      </w:r>
      <w:r w:rsidR="00762DA0">
        <w:rPr>
          <w:rFonts w:ascii="Helvetica Narrow" w:eastAsia="Calibri" w:hAnsi="Helvetica Narrow"/>
          <w:sz w:val="19"/>
          <w:szCs w:val="19"/>
        </w:rPr>
        <w:t>/facing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frente</w:t>
      </w:r>
      <w:proofErr w:type="spell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a</w:t>
      </w:r>
    </w:p>
    <w:p w14:paraId="3E6B7E88" w14:textId="705B5B1A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Behind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detrás</w:t>
      </w:r>
      <w:proofErr w:type="spell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de</w:t>
      </w:r>
    </w:p>
    <w:p w14:paraId="3CE1FFD2" w14:textId="7BC2DC5E" w:rsidR="00942892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Between</w:t>
      </w:r>
      <w:r w:rsidR="001472FD" w:rsidRPr="006523EC">
        <w:rPr>
          <w:rFonts w:ascii="Helvetica Narrow" w:eastAsia="Calibri" w:hAnsi="Helvetica Narrow"/>
          <w:sz w:val="19"/>
          <w:szCs w:val="19"/>
        </w:rPr>
        <w:t>- entre</w:t>
      </w:r>
    </w:p>
    <w:p w14:paraId="45200204" w14:textId="7D8CFFF3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In</w:t>
      </w:r>
      <w:r w:rsidR="009D3F6E" w:rsidRPr="006523EC">
        <w:rPr>
          <w:rFonts w:ascii="Helvetica Narrow" w:eastAsia="Calibri" w:hAnsi="Helvetica Narrow"/>
          <w:sz w:val="19"/>
          <w:szCs w:val="19"/>
        </w:rPr>
        <w:t xml:space="preserve"> front of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en</w:t>
      </w:r>
      <w:proofErr w:type="spell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frente</w:t>
      </w:r>
      <w:proofErr w:type="spell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de</w:t>
      </w:r>
    </w:p>
    <w:p w14:paraId="53D385FA" w14:textId="25440C95" w:rsidR="0014798F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To</w:t>
      </w:r>
      <w:r w:rsidR="009D3F6E" w:rsidRPr="006523EC">
        <w:rPr>
          <w:rFonts w:ascii="Helvetica Narrow" w:eastAsia="Calibri" w:hAnsi="Helvetica Narrow"/>
          <w:sz w:val="19"/>
          <w:szCs w:val="19"/>
        </w:rPr>
        <w:t xml:space="preserve"> the left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a la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izquierda</w:t>
      </w:r>
      <w:proofErr w:type="spellEnd"/>
    </w:p>
    <w:p w14:paraId="74C7B031" w14:textId="3EA37AFC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To</w:t>
      </w:r>
      <w:r w:rsidR="009D3F6E" w:rsidRPr="006523EC">
        <w:rPr>
          <w:rFonts w:ascii="Helvetica Narrow" w:eastAsia="Calibri" w:hAnsi="Helvetica Narrow"/>
          <w:sz w:val="19"/>
          <w:szCs w:val="19"/>
        </w:rPr>
        <w:t xml:space="preserve"> the right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a la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derecha</w:t>
      </w:r>
      <w:proofErr w:type="spellEnd"/>
    </w:p>
    <w:p w14:paraId="2BBF48FB" w14:textId="20B1DAA2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Avenue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avenida</w:t>
      </w:r>
      <w:proofErr w:type="spellEnd"/>
    </w:p>
    <w:p w14:paraId="645F7E5A" w14:textId="16F204E5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Highway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carretera</w:t>
      </w:r>
      <w:proofErr w:type="spell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,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autopista</w:t>
      </w:r>
      <w:proofErr w:type="spellEnd"/>
    </w:p>
    <w:p w14:paraId="30DD7E42" w14:textId="45F241D4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Street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la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calle</w:t>
      </w:r>
      <w:proofErr w:type="spellEnd"/>
    </w:p>
    <w:p w14:paraId="3531BFB7" w14:textId="5CCFC053" w:rsidR="009D3F6E" w:rsidRPr="006523EC" w:rsidRDefault="00942892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Bridge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gramStart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la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puente</w:t>
      </w:r>
      <w:proofErr w:type="spellEnd"/>
      <w:proofErr w:type="gramEnd"/>
    </w:p>
    <w:p w14:paraId="5094A25A" w14:textId="77777777" w:rsidR="009D3F6E" w:rsidRPr="006523EC" w:rsidRDefault="009D3F6E" w:rsidP="009D3F6E">
      <w:pPr>
        <w:rPr>
          <w:rFonts w:ascii="Helvetica Narrow" w:eastAsia="Calibri" w:hAnsi="Helvetica Narrow"/>
          <w:b/>
          <w:sz w:val="19"/>
          <w:szCs w:val="19"/>
        </w:rPr>
      </w:pPr>
      <w:r w:rsidRPr="006523EC">
        <w:rPr>
          <w:rFonts w:ascii="Helvetica Narrow" w:eastAsia="Calibri" w:hAnsi="Helvetica Narrow"/>
          <w:b/>
          <w:sz w:val="19"/>
          <w:szCs w:val="19"/>
        </w:rPr>
        <w:t>Other Expressions</w:t>
      </w:r>
    </w:p>
    <w:p w14:paraId="3A28906D" w14:textId="291224D1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 xml:space="preserve">I’m looking for… </w:t>
      </w:r>
      <w:r w:rsidR="001472FD" w:rsidRPr="006523EC">
        <w:rPr>
          <w:rFonts w:ascii="Helvetica Narrow" w:eastAsia="Calibri" w:hAnsi="Helvetica Narrow"/>
          <w:sz w:val="19"/>
          <w:szCs w:val="19"/>
        </w:rPr>
        <w:t xml:space="preserve">-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busco</w:t>
      </w:r>
      <w:proofErr w:type="spell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para</w:t>
      </w:r>
    </w:p>
    <w:p w14:paraId="41397758" w14:textId="381B38A6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It opens at (time</w:t>
      </w:r>
      <w:proofErr w:type="gramStart"/>
      <w:r w:rsidRPr="006523EC">
        <w:rPr>
          <w:rFonts w:ascii="Helvetica Narrow" w:eastAsia="Calibri" w:hAnsi="Helvetica Narrow"/>
          <w:sz w:val="19"/>
          <w:szCs w:val="19"/>
        </w:rPr>
        <w:t>)</w:t>
      </w:r>
      <w:r w:rsidR="001472FD" w:rsidRPr="006523EC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se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abre</w:t>
      </w:r>
      <w:proofErr w:type="spellEnd"/>
    </w:p>
    <w:p w14:paraId="54A44B53" w14:textId="0759002A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It closes at (time</w:t>
      </w:r>
      <w:proofErr w:type="gramStart"/>
      <w:r w:rsidRPr="006523EC">
        <w:rPr>
          <w:rFonts w:ascii="Helvetica Narrow" w:eastAsia="Calibri" w:hAnsi="Helvetica Narrow"/>
          <w:sz w:val="19"/>
          <w:szCs w:val="19"/>
        </w:rPr>
        <w:t>)</w:t>
      </w:r>
      <w:r w:rsidR="001472FD" w:rsidRPr="006523EC">
        <w:rPr>
          <w:rFonts w:ascii="Helvetica Narrow" w:eastAsia="Calibri" w:hAnsi="Helvetica Narrow"/>
          <w:sz w:val="19"/>
          <w:szCs w:val="19"/>
        </w:rPr>
        <w:t>-</w:t>
      </w:r>
      <w:proofErr w:type="gram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se </w:t>
      </w:r>
      <w:proofErr w:type="spellStart"/>
      <w:r w:rsidR="001472FD" w:rsidRPr="006523EC">
        <w:rPr>
          <w:rFonts w:ascii="Helvetica Narrow" w:eastAsia="Calibri" w:hAnsi="Helvetica Narrow"/>
          <w:sz w:val="19"/>
          <w:szCs w:val="19"/>
        </w:rPr>
        <w:t>cierra</w:t>
      </w:r>
      <w:proofErr w:type="spellEnd"/>
    </w:p>
    <w:p w14:paraId="3DEA9F9F" w14:textId="2A0B4DBC" w:rsidR="009D3F6E" w:rsidRPr="006523EC" w:rsidRDefault="001472FD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 xml:space="preserve">Tour- el </w:t>
      </w:r>
      <w:proofErr w:type="spellStart"/>
      <w:r w:rsidRPr="006523EC">
        <w:rPr>
          <w:rFonts w:ascii="Helvetica Narrow" w:eastAsia="Calibri" w:hAnsi="Helvetica Narrow"/>
          <w:sz w:val="19"/>
          <w:szCs w:val="19"/>
        </w:rPr>
        <w:t>recorrido</w:t>
      </w:r>
      <w:proofErr w:type="spellEnd"/>
    </w:p>
    <w:p w14:paraId="5CB08D48" w14:textId="5CB29D9A" w:rsidR="009D3F6E" w:rsidRPr="006523EC" w:rsidRDefault="009D3F6E" w:rsidP="009D3F6E">
      <w:pPr>
        <w:rPr>
          <w:rFonts w:ascii="Helvetica Narrow" w:eastAsia="Calibri" w:hAnsi="Helvetica Narrow"/>
          <w:sz w:val="19"/>
          <w:szCs w:val="19"/>
        </w:rPr>
      </w:pPr>
      <w:r w:rsidRPr="006523EC">
        <w:rPr>
          <w:rFonts w:ascii="Helvetica Narrow" w:eastAsia="Calibri" w:hAnsi="Helvetica Narrow"/>
          <w:sz w:val="19"/>
          <w:szCs w:val="19"/>
        </w:rPr>
        <w:t>Entry fee</w:t>
      </w:r>
      <w:r w:rsidR="001472FD" w:rsidRPr="006523EC">
        <w:rPr>
          <w:rFonts w:ascii="Helvetica Narrow" w:eastAsia="Calibri" w:hAnsi="Helvetica Narrow"/>
          <w:sz w:val="19"/>
          <w:szCs w:val="19"/>
        </w:rPr>
        <w:t>- la entrada</w:t>
      </w:r>
    </w:p>
    <w:p w14:paraId="427F6DFC" w14:textId="1846CF45" w:rsidR="00A50285" w:rsidRPr="006523EC" w:rsidRDefault="009D3F6E" w:rsidP="009D3F6E">
      <w:pPr>
        <w:rPr>
          <w:rFonts w:ascii="Helvetica Narrow" w:eastAsia="Calibri" w:hAnsi="Helvetica Narrow"/>
          <w:sz w:val="19"/>
          <w:szCs w:val="19"/>
        </w:rPr>
        <w:sectPr w:rsidR="00A50285" w:rsidRPr="006523EC" w:rsidSect="007B49BC">
          <w:type w:val="continuous"/>
          <w:pgSz w:w="12240" w:h="15840" w:code="1"/>
          <w:pgMar w:top="720" w:right="720" w:bottom="720" w:left="990" w:header="720" w:footer="288" w:gutter="0"/>
          <w:cols w:num="5" w:space="115"/>
          <w:docGrid w:linePitch="360"/>
        </w:sectPr>
      </w:pPr>
      <w:r w:rsidRPr="006523EC">
        <w:rPr>
          <w:rFonts w:ascii="Helvetica Narrow" w:eastAsia="Calibri" w:hAnsi="Helvetica Narrow"/>
          <w:sz w:val="19"/>
          <w:szCs w:val="19"/>
        </w:rPr>
        <w:t>Ma</w:t>
      </w:r>
      <w:r w:rsidR="007B49BC" w:rsidRPr="006523EC">
        <w:rPr>
          <w:rFonts w:ascii="Helvetica Narrow" w:eastAsia="Calibri" w:hAnsi="Helvetica Narrow"/>
          <w:sz w:val="19"/>
          <w:szCs w:val="19"/>
        </w:rPr>
        <w:t>p</w:t>
      </w:r>
      <w:proofErr w:type="gramStart"/>
      <w:r w:rsidR="001472FD" w:rsidRPr="006523EC">
        <w:rPr>
          <w:rFonts w:ascii="Helvetica Narrow" w:eastAsia="Calibri" w:hAnsi="Helvetica Narrow"/>
          <w:sz w:val="19"/>
          <w:szCs w:val="19"/>
        </w:rPr>
        <w:t>-  el</w:t>
      </w:r>
      <w:proofErr w:type="gramEnd"/>
      <w:r w:rsidR="001472FD" w:rsidRPr="006523EC">
        <w:rPr>
          <w:rFonts w:ascii="Helvetica Narrow" w:eastAsia="Calibri" w:hAnsi="Helvetica Narrow"/>
          <w:sz w:val="19"/>
          <w:szCs w:val="19"/>
        </w:rPr>
        <w:t xml:space="preserve"> mapa</w:t>
      </w:r>
    </w:p>
    <w:p w14:paraId="5484A040" w14:textId="77777777" w:rsidR="00D47FDF" w:rsidRDefault="00D47FDF" w:rsidP="007B49BC">
      <w:pPr>
        <w:rPr>
          <w:rFonts w:ascii="Helvetica-Black" w:hAnsi="Helvetica-Black"/>
          <w:sz w:val="20"/>
          <w:szCs w:val="20"/>
        </w:rPr>
      </w:pPr>
    </w:p>
    <w:p w14:paraId="1AE53610" w14:textId="0B4F5B1B" w:rsidR="00942892" w:rsidRPr="006523EC" w:rsidRDefault="00942892" w:rsidP="007B49BC">
      <w:pPr>
        <w:rPr>
          <w:rFonts w:ascii="Helvetica-Black" w:hAnsi="Helvetica-Black"/>
          <w:sz w:val="19"/>
          <w:szCs w:val="19"/>
        </w:rPr>
        <w:sectPr w:rsidR="00942892" w:rsidRPr="006523EC" w:rsidSect="00C66343">
          <w:footerReference w:type="default" r:id="rId9"/>
          <w:type w:val="continuous"/>
          <w:pgSz w:w="12240" w:h="15840" w:code="1"/>
          <w:pgMar w:top="720" w:right="720" w:bottom="720" w:left="720" w:header="720" w:footer="288" w:gutter="0"/>
          <w:cols w:space="720"/>
          <w:docGrid w:linePitch="360"/>
        </w:sectPr>
      </w:pPr>
      <w:r w:rsidRPr="006523EC">
        <w:rPr>
          <w:rFonts w:ascii="Helvetica-Black" w:hAnsi="Helvetica-Black"/>
          <w:sz w:val="19"/>
          <w:szCs w:val="19"/>
        </w:rPr>
        <w:t>Grammar</w:t>
      </w:r>
    </w:p>
    <w:p w14:paraId="6657CF7D" w14:textId="23254D7A" w:rsidR="00942892" w:rsidRPr="006523EC" w:rsidRDefault="007B49BC" w:rsidP="00942892">
      <w:pPr>
        <w:pStyle w:val="ListParagraph"/>
        <w:numPr>
          <w:ilvl w:val="0"/>
          <w:numId w:val="27"/>
        </w:numPr>
        <w:ind w:left="-720" w:firstLine="360"/>
        <w:rPr>
          <w:rFonts w:ascii="Helvetica Narrow" w:hAnsi="Helvetica Narrow"/>
          <w:sz w:val="19"/>
          <w:szCs w:val="19"/>
        </w:rPr>
      </w:pPr>
      <w:r w:rsidRPr="006523EC">
        <w:rPr>
          <w:rFonts w:ascii="Helvetica Narrow" w:hAnsi="Helvetica Narrow"/>
          <w:sz w:val="19"/>
          <w:szCs w:val="19"/>
        </w:rPr>
        <w:t>Imperative</w:t>
      </w:r>
    </w:p>
    <w:p w14:paraId="51BFD9C8" w14:textId="77777777" w:rsidR="00942892" w:rsidRPr="006523EC" w:rsidRDefault="00942892" w:rsidP="00942892">
      <w:pPr>
        <w:pStyle w:val="ListParagraph"/>
        <w:numPr>
          <w:ilvl w:val="0"/>
          <w:numId w:val="27"/>
        </w:numPr>
        <w:ind w:left="-720" w:firstLine="360"/>
        <w:rPr>
          <w:rFonts w:ascii="Helvetica Narrow" w:hAnsi="Helvetica Narrow"/>
          <w:sz w:val="19"/>
          <w:szCs w:val="19"/>
        </w:rPr>
      </w:pPr>
      <w:r w:rsidRPr="006523EC">
        <w:rPr>
          <w:rFonts w:ascii="Helvetica Narrow" w:hAnsi="Helvetica Narrow"/>
          <w:sz w:val="19"/>
          <w:szCs w:val="19"/>
        </w:rPr>
        <w:t>Comparative structures</w:t>
      </w:r>
    </w:p>
    <w:p w14:paraId="4812B2A9" w14:textId="77777777" w:rsidR="00942892" w:rsidRPr="006523EC" w:rsidRDefault="00942892" w:rsidP="00942892">
      <w:pPr>
        <w:pStyle w:val="ListParagraph"/>
        <w:numPr>
          <w:ilvl w:val="0"/>
          <w:numId w:val="27"/>
        </w:numPr>
        <w:ind w:left="-720" w:firstLine="360"/>
        <w:rPr>
          <w:rFonts w:ascii="Helvetica Narrow" w:hAnsi="Helvetica Narrow"/>
          <w:sz w:val="19"/>
          <w:szCs w:val="19"/>
        </w:rPr>
      </w:pPr>
      <w:r w:rsidRPr="006523EC">
        <w:rPr>
          <w:rFonts w:ascii="Helvetica Narrow" w:hAnsi="Helvetica Narrow"/>
          <w:sz w:val="19"/>
          <w:szCs w:val="19"/>
        </w:rPr>
        <w:t>Preposition use</w:t>
      </w:r>
    </w:p>
    <w:p w14:paraId="691A0B33" w14:textId="71620A5A" w:rsidR="007B49BC" w:rsidRPr="006523EC" w:rsidRDefault="007B49BC" w:rsidP="00942892">
      <w:pPr>
        <w:pStyle w:val="ListParagraph"/>
        <w:numPr>
          <w:ilvl w:val="0"/>
          <w:numId w:val="27"/>
        </w:numPr>
        <w:ind w:left="-720" w:firstLine="360"/>
        <w:rPr>
          <w:rFonts w:ascii="Helvetica Narrow" w:hAnsi="Helvetica Narrow"/>
          <w:sz w:val="19"/>
          <w:szCs w:val="19"/>
        </w:rPr>
      </w:pPr>
      <w:r w:rsidRPr="006523EC">
        <w:rPr>
          <w:rFonts w:ascii="Helvetica Narrow" w:hAnsi="Helvetica Narrow"/>
          <w:sz w:val="19"/>
          <w:szCs w:val="19"/>
        </w:rPr>
        <w:t>Review sequencing structures</w:t>
      </w:r>
    </w:p>
    <w:p w14:paraId="272C811D" w14:textId="59341036" w:rsidR="007B49BC" w:rsidRPr="006523EC" w:rsidRDefault="007B49BC" w:rsidP="00942892">
      <w:pPr>
        <w:pStyle w:val="ListParagraph"/>
        <w:numPr>
          <w:ilvl w:val="0"/>
          <w:numId w:val="27"/>
        </w:numPr>
        <w:ind w:left="-720" w:firstLine="360"/>
        <w:rPr>
          <w:rFonts w:ascii="Helvetica Narrow" w:hAnsi="Helvetica Narrow"/>
          <w:sz w:val="19"/>
          <w:szCs w:val="19"/>
        </w:rPr>
      </w:pPr>
      <w:r w:rsidRPr="006523EC">
        <w:rPr>
          <w:rFonts w:ascii="Helvetica Narrow" w:hAnsi="Helvetica Narrow"/>
          <w:sz w:val="19"/>
          <w:szCs w:val="19"/>
        </w:rPr>
        <w:t>If, then clauses</w:t>
      </w:r>
    </w:p>
    <w:p w14:paraId="37F9F596" w14:textId="77777777" w:rsidR="007B49BC" w:rsidRPr="006523EC" w:rsidRDefault="007B49BC" w:rsidP="0014798F">
      <w:pPr>
        <w:pStyle w:val="ListParagraph"/>
        <w:ind w:left="-720"/>
        <w:rPr>
          <w:rFonts w:ascii="Helvetica-Black" w:hAnsi="Helvetica-Black"/>
          <w:sz w:val="19"/>
          <w:szCs w:val="19"/>
        </w:rPr>
        <w:sectPr w:rsidR="007B49BC" w:rsidRPr="006523EC" w:rsidSect="007B49BC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E29541" w14:textId="77777777" w:rsidR="00D47FDF" w:rsidRPr="006523EC" w:rsidRDefault="00D47FDF" w:rsidP="00D47FDF">
      <w:pPr>
        <w:pStyle w:val="ListParagraph"/>
        <w:ind w:left="0" w:hanging="630"/>
        <w:rPr>
          <w:rFonts w:ascii="Helvetica Narrow" w:hAnsi="Helvetica Narrow"/>
          <w:sz w:val="19"/>
          <w:szCs w:val="19"/>
        </w:rPr>
      </w:pPr>
      <w:r w:rsidRPr="006523EC">
        <w:rPr>
          <w:rFonts w:ascii="Helvetica-Black" w:hAnsi="Helvetica-Black"/>
          <w:sz w:val="19"/>
          <w:szCs w:val="19"/>
        </w:rPr>
        <w:t>Culture, Communication and Connections:</w:t>
      </w:r>
    </w:p>
    <w:p w14:paraId="53DF744C" w14:textId="77777777" w:rsidR="00942892" w:rsidRPr="006523EC" w:rsidRDefault="00942892" w:rsidP="0014798F">
      <w:pPr>
        <w:pStyle w:val="ListParagraph"/>
        <w:numPr>
          <w:ilvl w:val="0"/>
          <w:numId w:val="28"/>
        </w:numPr>
        <w:ind w:left="0"/>
        <w:rPr>
          <w:rFonts w:ascii="Helvetica Narrow" w:hAnsi="Helvetica Narrow"/>
          <w:sz w:val="19"/>
          <w:szCs w:val="19"/>
        </w:rPr>
      </w:pPr>
      <w:r w:rsidRPr="006523EC">
        <w:rPr>
          <w:rFonts w:ascii="Helvetica Narrow" w:hAnsi="Helvetica Narrow"/>
          <w:sz w:val="19"/>
          <w:szCs w:val="19"/>
        </w:rPr>
        <w:t>I can compare preferences for travel destinations and means of transportation for people in the U.S. and people in the target cultures. (Comparisons)</w:t>
      </w:r>
    </w:p>
    <w:p w14:paraId="3E7D674B" w14:textId="77777777" w:rsidR="00441A81" w:rsidRPr="006523EC" w:rsidRDefault="00942892" w:rsidP="00BA1F91">
      <w:pPr>
        <w:pStyle w:val="ListParagraph"/>
        <w:numPr>
          <w:ilvl w:val="0"/>
          <w:numId w:val="28"/>
        </w:numPr>
        <w:ind w:left="0"/>
        <w:rPr>
          <w:rFonts w:ascii="Helvetica Narrow" w:hAnsi="Helvetica Narrow"/>
          <w:sz w:val="19"/>
          <w:szCs w:val="19"/>
        </w:rPr>
      </w:pPr>
      <w:r w:rsidRPr="006523EC">
        <w:rPr>
          <w:rFonts w:ascii="Helvetica Narrow" w:hAnsi="Helvetica Narrow"/>
          <w:sz w:val="19"/>
          <w:szCs w:val="19"/>
        </w:rPr>
        <w:t>I can apply the metric system to measure distances.</w:t>
      </w:r>
      <w:r w:rsidR="0014798F" w:rsidRPr="006523EC">
        <w:rPr>
          <w:rFonts w:ascii="Helvetica Narrow" w:hAnsi="Helvetica Narrow"/>
          <w:sz w:val="19"/>
          <w:szCs w:val="19"/>
        </w:rPr>
        <w:t xml:space="preserve"> (Connections)</w:t>
      </w:r>
    </w:p>
    <w:p w14:paraId="6BF0805C" w14:textId="77777777" w:rsidR="009D4AD5" w:rsidRPr="006523EC" w:rsidRDefault="009D4AD5" w:rsidP="00BA1F91">
      <w:pPr>
        <w:pStyle w:val="ListParagraph"/>
        <w:numPr>
          <w:ilvl w:val="0"/>
          <w:numId w:val="28"/>
        </w:numPr>
        <w:ind w:left="0"/>
        <w:rPr>
          <w:rFonts w:ascii="Helvetica Narrow" w:hAnsi="Helvetica Narrow"/>
          <w:sz w:val="19"/>
          <w:szCs w:val="19"/>
        </w:rPr>
      </w:pPr>
      <w:r w:rsidRPr="006523EC">
        <w:rPr>
          <w:rFonts w:ascii="Helvetica Narrow" w:hAnsi="Helvetica Narrow"/>
          <w:sz w:val="19"/>
          <w:szCs w:val="19"/>
        </w:rPr>
        <w:t>I can identify, describe and compare types of stores and markets including specialty stores in the target cultures.</w:t>
      </w:r>
    </w:p>
    <w:sectPr w:rsidR="009D4AD5" w:rsidRPr="006523EC" w:rsidSect="005234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EAF65" w14:textId="77777777" w:rsidR="00664EFD" w:rsidRDefault="00664EFD" w:rsidP="00D46E4B">
      <w:r>
        <w:separator/>
      </w:r>
    </w:p>
  </w:endnote>
  <w:endnote w:type="continuationSeparator" w:id="0">
    <w:p w14:paraId="2771A997" w14:textId="77777777" w:rsidR="00664EFD" w:rsidRDefault="00664EFD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3A14C" w14:textId="27257FA4" w:rsidR="007B49BC" w:rsidRPr="00942892" w:rsidRDefault="007B49BC" w:rsidP="00942892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   TC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</w:t>
    </w:r>
    <w:r>
      <w:rPr>
        <w:rFonts w:asciiTheme="minorHAnsi" w:hAnsiTheme="minorHAnsi" w:cstheme="minorHAnsi"/>
        <w:sz w:val="16"/>
        <w:szCs w:val="16"/>
      </w:rPr>
      <w:t xml:space="preserve">Developing </w:t>
    </w:r>
    <w:r w:rsidRPr="00A641D1">
      <w:rPr>
        <w:rFonts w:asciiTheme="minorHAnsi" w:hAnsiTheme="minorHAnsi" w:cstheme="minorHAnsi"/>
        <w:sz w:val="16"/>
        <w:szCs w:val="16"/>
      </w:rPr>
      <w:t xml:space="preserve">Language: Unit </w:t>
    </w:r>
    <w:r>
      <w:rPr>
        <w:rFonts w:asciiTheme="minorHAnsi" w:hAnsiTheme="minorHAnsi" w:cstheme="minorHAnsi"/>
        <w:sz w:val="16"/>
        <w:szCs w:val="16"/>
      </w:rPr>
      <w:t>4 Overview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57F2" w14:textId="77777777" w:rsidR="007B49BC" w:rsidRDefault="007B49BC" w:rsidP="00C66343">
    <w:pPr>
      <w:pStyle w:val="Footer"/>
      <w:jc w:val="right"/>
    </w:pPr>
    <w:r w:rsidRPr="006B3150">
      <w:rPr>
        <w:rFonts w:ascii="Helvetica Narrow" w:hAnsi="Helvetica Narrow"/>
        <w:color w:val="BFBFBF"/>
        <w:sz w:val="16"/>
      </w:rPr>
      <w:t xml:space="preserve">JCPS World Languages – </w:t>
    </w:r>
    <w:r>
      <w:rPr>
        <w:rFonts w:ascii="Helvetica Narrow" w:hAnsi="Helvetica Narrow"/>
        <w:color w:val="BFBFBF"/>
        <w:sz w:val="16"/>
      </w:rPr>
      <w:t>Developing Language: Unit 4</w:t>
    </w:r>
    <w:r w:rsidRPr="006B3150">
      <w:rPr>
        <w:rFonts w:ascii="Helvetica Narrow" w:hAnsi="Helvetica Narrow"/>
        <w:color w:val="BFBFBF"/>
        <w:sz w:val="16"/>
      </w:rPr>
      <w:t xml:space="preserve"> –</w:t>
    </w:r>
    <w:r>
      <w:rPr>
        <w:rFonts w:ascii="Helvetica Narrow" w:hAnsi="Helvetica Narrow"/>
        <w:color w:val="BFBFBF"/>
        <w:sz w:val="16"/>
      </w:rPr>
      <w:t xml:space="preserve"> TMS</w:t>
    </w:r>
    <w:r w:rsidRPr="006B3150">
      <w:rPr>
        <w:rFonts w:ascii="Helvetica Narrow" w:hAnsi="Helvetica Narrow"/>
        <w:color w:val="BFBFBF"/>
        <w:sz w:val="16"/>
      </w:rPr>
      <w:t xml:space="preserve"> </w:t>
    </w:r>
    <w:r>
      <w:rPr>
        <w:rFonts w:ascii="Helvetica Narrow" w:hAnsi="Helvetica Narrow"/>
        <w:color w:val="BFBFBF"/>
        <w:sz w:val="16"/>
      </w:rPr>
      <w:t>11/2011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8E3AE" w14:textId="77777777" w:rsidR="007B49BC" w:rsidRDefault="007B49BC" w:rsidP="00C66343">
    <w:pPr>
      <w:pStyle w:val="Footer"/>
      <w:jc w:val="right"/>
    </w:pPr>
    <w:r w:rsidRPr="006B3150">
      <w:rPr>
        <w:rFonts w:ascii="Helvetica Narrow" w:hAnsi="Helvetica Narrow"/>
        <w:color w:val="BFBFBF"/>
        <w:sz w:val="16"/>
      </w:rPr>
      <w:t xml:space="preserve">JCPS World Languages – </w:t>
    </w:r>
    <w:r>
      <w:rPr>
        <w:rFonts w:ascii="Helvetica Narrow" w:hAnsi="Helvetica Narrow"/>
        <w:color w:val="BFBFBF"/>
        <w:sz w:val="16"/>
      </w:rPr>
      <w:t>Developing Language: Unit 3</w:t>
    </w:r>
    <w:r w:rsidRPr="006B3150">
      <w:rPr>
        <w:rFonts w:ascii="Helvetica Narrow" w:hAnsi="Helvetica Narrow"/>
        <w:color w:val="BFBFBF"/>
        <w:sz w:val="16"/>
      </w:rPr>
      <w:t xml:space="preserve"> –</w:t>
    </w:r>
    <w:r>
      <w:rPr>
        <w:rFonts w:ascii="Helvetica Narrow" w:hAnsi="Helvetica Narrow"/>
        <w:color w:val="BFBFBF"/>
        <w:sz w:val="16"/>
      </w:rPr>
      <w:t xml:space="preserve"> AJ</w:t>
    </w:r>
    <w:r w:rsidRPr="006B3150">
      <w:rPr>
        <w:rFonts w:ascii="Helvetica Narrow" w:hAnsi="Helvetica Narrow"/>
        <w:color w:val="BFBFBF"/>
        <w:sz w:val="16"/>
      </w:rPr>
      <w:t>S 0</w:t>
    </w:r>
    <w:r>
      <w:rPr>
        <w:rFonts w:ascii="Helvetica Narrow" w:hAnsi="Helvetica Narrow"/>
        <w:color w:val="BFBFBF"/>
        <w:sz w:val="16"/>
      </w:rPr>
      <w:t>7/2011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02522" w14:textId="77777777" w:rsidR="00664EFD" w:rsidRDefault="00664EFD" w:rsidP="00D46E4B">
      <w:r>
        <w:separator/>
      </w:r>
    </w:p>
  </w:footnote>
  <w:footnote w:type="continuationSeparator" w:id="0">
    <w:p w14:paraId="12F7205D" w14:textId="77777777" w:rsidR="00664EFD" w:rsidRDefault="00664EFD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53D"/>
    <w:multiLevelType w:val="hybridMultilevel"/>
    <w:tmpl w:val="39E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D51"/>
    <w:multiLevelType w:val="hybridMultilevel"/>
    <w:tmpl w:val="F8BCE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654EC"/>
    <w:multiLevelType w:val="hybridMultilevel"/>
    <w:tmpl w:val="30546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02F42"/>
    <w:multiLevelType w:val="hybridMultilevel"/>
    <w:tmpl w:val="17AEF2B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20654"/>
    <w:multiLevelType w:val="hybridMultilevel"/>
    <w:tmpl w:val="DD5A4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D482B"/>
    <w:multiLevelType w:val="hybridMultilevel"/>
    <w:tmpl w:val="D904E6E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B4E1D81"/>
    <w:multiLevelType w:val="hybridMultilevel"/>
    <w:tmpl w:val="E3526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039"/>
    <w:multiLevelType w:val="hybridMultilevel"/>
    <w:tmpl w:val="C842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222BC"/>
    <w:multiLevelType w:val="hybridMultilevel"/>
    <w:tmpl w:val="8F16A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96951"/>
    <w:multiLevelType w:val="hybridMultilevel"/>
    <w:tmpl w:val="4F7CB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30D84"/>
    <w:multiLevelType w:val="hybridMultilevel"/>
    <w:tmpl w:val="82CC3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E5F29"/>
    <w:multiLevelType w:val="hybridMultilevel"/>
    <w:tmpl w:val="EAD44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071B"/>
    <w:multiLevelType w:val="hybridMultilevel"/>
    <w:tmpl w:val="CD08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7749E"/>
    <w:multiLevelType w:val="hybridMultilevel"/>
    <w:tmpl w:val="D2EA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60CE7"/>
    <w:multiLevelType w:val="hybridMultilevel"/>
    <w:tmpl w:val="62A85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24"/>
  </w:num>
  <w:num w:numId="5">
    <w:abstractNumId w:val="23"/>
  </w:num>
  <w:num w:numId="6">
    <w:abstractNumId w:val="10"/>
  </w:num>
  <w:num w:numId="7">
    <w:abstractNumId w:val="15"/>
  </w:num>
  <w:num w:numId="8">
    <w:abstractNumId w:val="21"/>
  </w:num>
  <w:num w:numId="9">
    <w:abstractNumId w:val="8"/>
  </w:num>
  <w:num w:numId="10">
    <w:abstractNumId w:val="2"/>
  </w:num>
  <w:num w:numId="11">
    <w:abstractNumId w:val="4"/>
  </w:num>
  <w:num w:numId="12">
    <w:abstractNumId w:val="16"/>
  </w:num>
  <w:num w:numId="13">
    <w:abstractNumId w:val="25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18"/>
  </w:num>
  <w:num w:numId="19">
    <w:abstractNumId w:val="20"/>
  </w:num>
  <w:num w:numId="20">
    <w:abstractNumId w:val="27"/>
  </w:num>
  <w:num w:numId="21">
    <w:abstractNumId w:val="9"/>
  </w:num>
  <w:num w:numId="22">
    <w:abstractNumId w:val="22"/>
  </w:num>
  <w:num w:numId="23">
    <w:abstractNumId w:val="14"/>
  </w:num>
  <w:num w:numId="24">
    <w:abstractNumId w:val="1"/>
  </w:num>
  <w:num w:numId="25">
    <w:abstractNumId w:val="12"/>
  </w:num>
  <w:num w:numId="26">
    <w:abstractNumId w:val="0"/>
  </w:num>
  <w:num w:numId="27">
    <w:abstractNumId w:val="7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4"/>
    <w:rsid w:val="000718BD"/>
    <w:rsid w:val="00073299"/>
    <w:rsid w:val="00076969"/>
    <w:rsid w:val="0008065D"/>
    <w:rsid w:val="00080CF4"/>
    <w:rsid w:val="000A3FD5"/>
    <w:rsid w:val="000B5A64"/>
    <w:rsid w:val="000E51F6"/>
    <w:rsid w:val="000E7CD7"/>
    <w:rsid w:val="000F1C93"/>
    <w:rsid w:val="00102501"/>
    <w:rsid w:val="00106E6F"/>
    <w:rsid w:val="00130E0D"/>
    <w:rsid w:val="00143248"/>
    <w:rsid w:val="001472FD"/>
    <w:rsid w:val="0014798F"/>
    <w:rsid w:val="001961CC"/>
    <w:rsid w:val="001A0C3E"/>
    <w:rsid w:val="001A37BD"/>
    <w:rsid w:val="001D39BC"/>
    <w:rsid w:val="001F03A0"/>
    <w:rsid w:val="001F4F8D"/>
    <w:rsid w:val="002144F0"/>
    <w:rsid w:val="002352DD"/>
    <w:rsid w:val="0024681F"/>
    <w:rsid w:val="0025057B"/>
    <w:rsid w:val="00257FFD"/>
    <w:rsid w:val="00263AAC"/>
    <w:rsid w:val="002D11E4"/>
    <w:rsid w:val="002E404E"/>
    <w:rsid w:val="002E6750"/>
    <w:rsid w:val="00303432"/>
    <w:rsid w:val="003702DA"/>
    <w:rsid w:val="00375209"/>
    <w:rsid w:val="0038461B"/>
    <w:rsid w:val="003B0095"/>
    <w:rsid w:val="003D4239"/>
    <w:rsid w:val="003E4883"/>
    <w:rsid w:val="00422428"/>
    <w:rsid w:val="00441A81"/>
    <w:rsid w:val="004827C7"/>
    <w:rsid w:val="0049522D"/>
    <w:rsid w:val="004B5645"/>
    <w:rsid w:val="004E0A27"/>
    <w:rsid w:val="00523416"/>
    <w:rsid w:val="005337E9"/>
    <w:rsid w:val="00541688"/>
    <w:rsid w:val="00552AC5"/>
    <w:rsid w:val="005643EF"/>
    <w:rsid w:val="00570E5B"/>
    <w:rsid w:val="00595C3C"/>
    <w:rsid w:val="005B5393"/>
    <w:rsid w:val="005B7984"/>
    <w:rsid w:val="005D2020"/>
    <w:rsid w:val="005F188B"/>
    <w:rsid w:val="00603154"/>
    <w:rsid w:val="006226C3"/>
    <w:rsid w:val="00645F35"/>
    <w:rsid w:val="006523EC"/>
    <w:rsid w:val="00664EFD"/>
    <w:rsid w:val="00667D35"/>
    <w:rsid w:val="00667D88"/>
    <w:rsid w:val="00694140"/>
    <w:rsid w:val="006C13A8"/>
    <w:rsid w:val="006C45F2"/>
    <w:rsid w:val="006F1648"/>
    <w:rsid w:val="00762DA0"/>
    <w:rsid w:val="00770CA6"/>
    <w:rsid w:val="00781742"/>
    <w:rsid w:val="007940EB"/>
    <w:rsid w:val="007B1C1F"/>
    <w:rsid w:val="007B49BC"/>
    <w:rsid w:val="007C3538"/>
    <w:rsid w:val="007C76F4"/>
    <w:rsid w:val="00826218"/>
    <w:rsid w:val="00865012"/>
    <w:rsid w:val="00877A8F"/>
    <w:rsid w:val="008B13CF"/>
    <w:rsid w:val="008E685B"/>
    <w:rsid w:val="00942892"/>
    <w:rsid w:val="00944BE1"/>
    <w:rsid w:val="00945997"/>
    <w:rsid w:val="009768C3"/>
    <w:rsid w:val="00982A8B"/>
    <w:rsid w:val="0099403D"/>
    <w:rsid w:val="009A3BFF"/>
    <w:rsid w:val="009C0088"/>
    <w:rsid w:val="009D1819"/>
    <w:rsid w:val="009D3F6E"/>
    <w:rsid w:val="009D4AD5"/>
    <w:rsid w:val="00A50285"/>
    <w:rsid w:val="00A5672D"/>
    <w:rsid w:val="00A95D60"/>
    <w:rsid w:val="00AB33C3"/>
    <w:rsid w:val="00AC21D6"/>
    <w:rsid w:val="00AD24FA"/>
    <w:rsid w:val="00AD28AE"/>
    <w:rsid w:val="00AF7C68"/>
    <w:rsid w:val="00B40899"/>
    <w:rsid w:val="00B43516"/>
    <w:rsid w:val="00B937CA"/>
    <w:rsid w:val="00BA10CE"/>
    <w:rsid w:val="00BA1F91"/>
    <w:rsid w:val="00BA5806"/>
    <w:rsid w:val="00BB25CF"/>
    <w:rsid w:val="00BD6CDA"/>
    <w:rsid w:val="00C01C4E"/>
    <w:rsid w:val="00C4109F"/>
    <w:rsid w:val="00C66343"/>
    <w:rsid w:val="00C9656A"/>
    <w:rsid w:val="00C97862"/>
    <w:rsid w:val="00CA4A48"/>
    <w:rsid w:val="00CB646F"/>
    <w:rsid w:val="00CE35C2"/>
    <w:rsid w:val="00CF26CA"/>
    <w:rsid w:val="00D45264"/>
    <w:rsid w:val="00D46E4B"/>
    <w:rsid w:val="00D47FDF"/>
    <w:rsid w:val="00D8718E"/>
    <w:rsid w:val="00DA4B13"/>
    <w:rsid w:val="00DC1E04"/>
    <w:rsid w:val="00DC33E8"/>
    <w:rsid w:val="00E16B7F"/>
    <w:rsid w:val="00E17591"/>
    <w:rsid w:val="00E80F5B"/>
    <w:rsid w:val="00EE42BC"/>
    <w:rsid w:val="00F40180"/>
    <w:rsid w:val="00F548C5"/>
    <w:rsid w:val="00F635AC"/>
    <w:rsid w:val="00F63FD8"/>
    <w:rsid w:val="00FB2F06"/>
    <w:rsid w:val="00FE0940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1FAC0"/>
  <w15:docId w15:val="{3811BAAC-103E-459A-9CDE-F5E40E68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8</cp:revision>
  <cp:lastPrinted>2016-12-07T14:33:00Z</cp:lastPrinted>
  <dcterms:created xsi:type="dcterms:W3CDTF">2016-12-06T22:03:00Z</dcterms:created>
  <dcterms:modified xsi:type="dcterms:W3CDTF">2017-08-16T20:16:00Z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1CJEDa5WGfxG1jPWA9d0_j9wo1yaO7II62ew3hwOaf9s</vt:lpwstr>
  </property>
  <property fmtid="{D5CDD505-2E9C-101B-9397-08002B2CF9AE}" pid="4" name="Google.Documents.RevisionId">
    <vt:lpwstr>10725013260774364976</vt:lpwstr>
  </property>
  <property fmtid="{D5CDD505-2E9C-101B-9397-08002B2CF9AE}" pid="5" name="Google.Documents.PreviousRevisionId">
    <vt:lpwstr>16683813876391062979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